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page" w:horzAnchor="margin" w:tblpXSpec="center" w:tblpY="1099"/>
        <w:bidiVisual/>
        <w:tblW w:w="15904" w:type="dxa"/>
        <w:tblLook w:val="04A0" w:firstRow="1" w:lastRow="0" w:firstColumn="1" w:lastColumn="0" w:noHBand="0" w:noVBand="1"/>
      </w:tblPr>
      <w:tblGrid>
        <w:gridCol w:w="8623"/>
        <w:gridCol w:w="7281"/>
      </w:tblGrid>
      <w:tr w:rsidR="00DD68E4" w:rsidTr="00DD68E4">
        <w:trPr>
          <w:trHeight w:val="2803"/>
        </w:trPr>
        <w:tc>
          <w:tcPr>
            <w:tcW w:w="8623" w:type="dxa"/>
          </w:tcPr>
          <w:p w:rsidR="00DD68E4" w:rsidRPr="00661CD7" w:rsidRDefault="00195ADC" w:rsidP="00507F45">
            <w:pPr>
              <w:suppressAutoHyphens/>
              <w:bidi w:val="0"/>
              <w:rPr>
                <w:rFonts w:ascii="Calibri" w:hAnsi="Calibri"/>
                <w:lang w:bidi="ar-SA"/>
              </w:rPr>
            </w:pPr>
            <w:r w:rsidRPr="00A33D5A">
              <w:rPr>
                <w:rFonts w:ascii="Calibri" w:hAnsi="Calibri"/>
                <w:b/>
                <w:bCs/>
                <w:noProof/>
              </w:rPr>
              <w:drawing>
                <wp:anchor distT="0" distB="0" distL="114300" distR="114300" simplePos="0" relativeHeight="251658240" behindDoc="0" locked="0" layoutInCell="1" allowOverlap="1" wp14:anchorId="68499D25" wp14:editId="6B1E9384">
                  <wp:simplePos x="0" y="0"/>
                  <wp:positionH relativeFrom="column">
                    <wp:posOffset>4226356</wp:posOffset>
                  </wp:positionH>
                  <wp:positionV relativeFrom="paragraph">
                    <wp:posOffset>-703581</wp:posOffset>
                  </wp:positionV>
                  <wp:extent cx="1180507" cy="681337"/>
                  <wp:effectExtent l="0" t="0" r="635" b="5080"/>
                  <wp:wrapNone/>
                  <wp:docPr id="1" name="תמונה 1" descr="C:\Users\yaelrosen\Pictures\לוגו 4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elrosen\Pictures\לוגו 40-7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8976" cy="697768"/>
                          </a:xfrm>
                          <a:prstGeom prst="rect">
                            <a:avLst/>
                          </a:prstGeom>
                          <a:noFill/>
                          <a:ln>
                            <a:noFill/>
                          </a:ln>
                        </pic:spPr>
                      </pic:pic>
                    </a:graphicData>
                  </a:graphic>
                  <wp14:sizeRelH relativeFrom="page">
                    <wp14:pctWidth>0</wp14:pctWidth>
                  </wp14:sizeRelH>
                  <wp14:sizeRelV relativeFrom="page">
                    <wp14:pctHeight>0</wp14:pctHeight>
                  </wp14:sizeRelV>
                </wp:anchor>
              </w:drawing>
            </w:r>
            <w:r w:rsidR="00DD68E4" w:rsidRPr="00A33D5A">
              <w:rPr>
                <w:rFonts w:ascii="Calibri" w:hAnsi="Calibri"/>
                <w:b/>
                <w:bCs/>
              </w:rPr>
              <w:t>Tour</w:t>
            </w:r>
            <w:r w:rsidR="00DD68E4">
              <w:rPr>
                <w:rFonts w:ascii="Calibri" w:hAnsi="Calibri"/>
              </w:rPr>
              <w:t xml:space="preserve"> </w:t>
            </w:r>
            <w:r w:rsidR="00DD68E4" w:rsidRPr="00661CD7">
              <w:rPr>
                <w:rFonts w:ascii="Calibri" w:hAnsi="Calibri"/>
                <w:lang w:bidi="ar-SA"/>
              </w:rPr>
              <w:t>(time frame: 1.5-2 hours)</w:t>
            </w:r>
          </w:p>
          <w:p w:rsidR="00DD68E4" w:rsidRPr="00661CD7" w:rsidRDefault="00DD68E4" w:rsidP="00507F45">
            <w:pPr>
              <w:suppressAutoHyphens/>
              <w:bidi w:val="0"/>
              <w:rPr>
                <w:rFonts w:ascii="Calibri" w:hAnsi="Calibri"/>
              </w:rPr>
            </w:pPr>
            <w:r w:rsidRPr="00661CD7">
              <w:rPr>
                <w:rFonts w:ascii="Calibri" w:hAnsi="Calibri"/>
                <w:lang w:bidi="ar-SA"/>
              </w:rPr>
              <w:t xml:space="preserve">Includes 3-4 Galleries: Synagogue Gallery / Dylan / Operation Moses / CHIM / Jewish Lens / Jewish Humor / Glimpse into Heroes  </w:t>
            </w:r>
          </w:p>
          <w:p w:rsidR="00DD68E4" w:rsidRPr="00661CD7" w:rsidRDefault="00DD68E4" w:rsidP="00507F45">
            <w:pPr>
              <w:suppressAutoHyphens/>
              <w:bidi w:val="0"/>
              <w:rPr>
                <w:rFonts w:ascii="Calibri" w:hAnsi="Calibri"/>
                <w:rtl/>
              </w:rPr>
            </w:pPr>
            <w:r w:rsidRPr="00661CD7">
              <w:rPr>
                <w:rFonts w:ascii="Calibri" w:hAnsi="Calibri"/>
                <w:lang w:bidi="ar-SA"/>
              </w:rPr>
              <w:t>+ Summary (15 minutes)</w:t>
            </w:r>
          </w:p>
          <w:p w:rsidR="00DD68E4" w:rsidRDefault="00DD68E4" w:rsidP="00507F45">
            <w:pPr>
              <w:bidi w:val="0"/>
              <w:rPr>
                <w:rFonts w:ascii="Calibri" w:hAnsi="Calibri"/>
              </w:rPr>
            </w:pPr>
          </w:p>
          <w:p w:rsidR="00DD68E4" w:rsidRPr="00A33D5A" w:rsidRDefault="00DD68E4" w:rsidP="00507F45">
            <w:pPr>
              <w:suppressAutoHyphens/>
              <w:bidi w:val="0"/>
              <w:rPr>
                <w:rFonts w:ascii="Calibri" w:hAnsi="Calibri"/>
                <w:b/>
                <w:bCs/>
                <w:rtl/>
              </w:rPr>
            </w:pPr>
            <w:r w:rsidRPr="00A33D5A">
              <w:rPr>
                <w:rFonts w:ascii="Calibri" w:hAnsi="Calibri"/>
                <w:b/>
                <w:bCs/>
                <w:lang w:bidi="ar-SA"/>
              </w:rPr>
              <w:t xml:space="preserve">Methods </w:t>
            </w:r>
          </w:p>
          <w:p w:rsidR="00DD68E4" w:rsidRPr="00661CD7" w:rsidRDefault="00DD68E4" w:rsidP="00507F45">
            <w:pPr>
              <w:numPr>
                <w:ilvl w:val="0"/>
                <w:numId w:val="1"/>
              </w:numPr>
              <w:suppressAutoHyphens/>
              <w:bidi w:val="0"/>
              <w:rPr>
                <w:rFonts w:ascii="Calibri" w:hAnsi="Calibri"/>
                <w:rtl/>
              </w:rPr>
            </w:pPr>
            <w:r w:rsidRPr="00661CD7">
              <w:rPr>
                <w:rFonts w:ascii="Calibri" w:hAnsi="Calibri"/>
                <w:lang w:bidi="ar-SA"/>
              </w:rPr>
              <w:t xml:space="preserve">Use smartphone: Choose a display that _____ </w:t>
            </w:r>
          </w:p>
          <w:p w:rsidR="00DD68E4" w:rsidRPr="00661CD7" w:rsidRDefault="00DD68E4" w:rsidP="00507F45">
            <w:pPr>
              <w:numPr>
                <w:ilvl w:val="0"/>
                <w:numId w:val="1"/>
              </w:numPr>
              <w:suppressAutoHyphens/>
              <w:bidi w:val="0"/>
              <w:rPr>
                <w:rFonts w:ascii="Calibri" w:hAnsi="Calibri"/>
                <w:rtl/>
              </w:rPr>
            </w:pPr>
            <w:r w:rsidRPr="00661CD7">
              <w:rPr>
                <w:rFonts w:ascii="Calibri" w:hAnsi="Calibri"/>
                <w:lang w:bidi="ar-SA"/>
              </w:rPr>
              <w:t>Share experiences and memories: have participants share and highlight similarities and differences</w:t>
            </w:r>
          </w:p>
          <w:p w:rsidR="00DD68E4" w:rsidRPr="00661CD7" w:rsidRDefault="00DD68E4" w:rsidP="00507F45">
            <w:pPr>
              <w:numPr>
                <w:ilvl w:val="0"/>
                <w:numId w:val="1"/>
              </w:numPr>
              <w:suppressAutoHyphens/>
              <w:bidi w:val="0"/>
              <w:rPr>
                <w:rFonts w:ascii="Calibri" w:hAnsi="Calibri"/>
                <w:rtl/>
              </w:rPr>
            </w:pPr>
            <w:r w:rsidRPr="00661CD7">
              <w:rPr>
                <w:rFonts w:ascii="Calibri" w:hAnsi="Calibri"/>
                <w:lang w:bidi="ar-SA"/>
              </w:rPr>
              <w:t>“World map”: Where are you from? Parents? Grandparents?</w:t>
            </w:r>
          </w:p>
          <w:p w:rsidR="00A33D5A" w:rsidRDefault="00DD68E4" w:rsidP="00507F45">
            <w:pPr>
              <w:numPr>
                <w:ilvl w:val="0"/>
                <w:numId w:val="1"/>
              </w:numPr>
              <w:suppressAutoHyphens/>
              <w:bidi w:val="0"/>
              <w:rPr>
                <w:rFonts w:ascii="Calibri" w:hAnsi="Calibri"/>
              </w:rPr>
            </w:pPr>
            <w:r w:rsidRPr="00661CD7">
              <w:rPr>
                <w:rFonts w:ascii="Calibri" w:hAnsi="Calibri"/>
                <w:lang w:bidi="ar-SA"/>
              </w:rPr>
              <w:t>Museum Midrash in Chim / The Jewish Lens</w:t>
            </w:r>
          </w:p>
          <w:p w:rsidR="00DD68E4" w:rsidRPr="00661CD7" w:rsidRDefault="00DD68E4" w:rsidP="00A33D5A">
            <w:pPr>
              <w:suppressAutoHyphens/>
              <w:bidi w:val="0"/>
              <w:ind w:left="720"/>
              <w:rPr>
                <w:rFonts w:ascii="Calibri" w:hAnsi="Calibri"/>
                <w:rtl/>
              </w:rPr>
            </w:pPr>
            <w:r w:rsidRPr="00661CD7">
              <w:rPr>
                <w:rFonts w:ascii="Calibri" w:hAnsi="Calibri"/>
                <w:lang w:bidi="ar-SA"/>
              </w:rPr>
              <w:t xml:space="preserve"> </w:t>
            </w:r>
          </w:p>
          <w:p w:rsidR="00DD68E4" w:rsidRPr="00661CD7" w:rsidRDefault="00A33D5A" w:rsidP="00507F45">
            <w:pPr>
              <w:suppressAutoHyphens/>
              <w:bidi w:val="0"/>
              <w:rPr>
                <w:rFonts w:ascii="Calibri" w:hAnsi="Calibri"/>
                <w:rtl/>
              </w:rPr>
            </w:pPr>
            <w:r>
              <w:rPr>
                <w:rFonts w:ascii="Calibri" w:hAnsi="Calibri"/>
                <w:b/>
                <w:bCs/>
                <w:lang w:bidi="ar-SA"/>
              </w:rPr>
              <w:t>Optional Workshops</w:t>
            </w:r>
            <w:r w:rsidR="00DD68E4" w:rsidRPr="00661CD7">
              <w:rPr>
                <w:rFonts w:ascii="Calibri" w:hAnsi="Calibri"/>
                <w:lang w:bidi="ar-SA"/>
              </w:rPr>
              <w:t xml:space="preserve"> (Up to 1 hour)</w:t>
            </w:r>
          </w:p>
          <w:p w:rsidR="00DD68E4" w:rsidRPr="00661CD7" w:rsidRDefault="00DD68E4" w:rsidP="00507F45">
            <w:pPr>
              <w:numPr>
                <w:ilvl w:val="0"/>
                <w:numId w:val="2"/>
              </w:numPr>
              <w:suppressAutoHyphens/>
              <w:bidi w:val="0"/>
              <w:rPr>
                <w:rFonts w:ascii="Calibri" w:hAnsi="Calibri"/>
                <w:rtl/>
              </w:rPr>
            </w:pPr>
            <w:r w:rsidRPr="00661CD7">
              <w:rPr>
                <w:rFonts w:ascii="Calibri" w:hAnsi="Calibri"/>
                <w:lang w:bidi="ar-SA"/>
              </w:rPr>
              <w:t>Kesher Amiti</w:t>
            </w:r>
            <w:r w:rsidR="00A33D5A">
              <w:rPr>
                <w:rFonts w:ascii="Calibri" w:hAnsi="Calibri"/>
              </w:rPr>
              <w:t xml:space="preserve"> </w:t>
            </w:r>
          </w:p>
          <w:p w:rsidR="00DD68E4" w:rsidRPr="00661CD7" w:rsidRDefault="00A33D5A" w:rsidP="00A33D5A">
            <w:pPr>
              <w:numPr>
                <w:ilvl w:val="0"/>
                <w:numId w:val="2"/>
              </w:numPr>
              <w:suppressAutoHyphens/>
              <w:bidi w:val="0"/>
              <w:rPr>
                <w:rFonts w:ascii="Calibri" w:hAnsi="Calibri"/>
                <w:rtl/>
              </w:rPr>
            </w:pPr>
            <w:hyperlink r:id="rId8" w:history="1">
              <w:r w:rsidR="00DD68E4" w:rsidRPr="00A33D5A">
                <w:rPr>
                  <w:rStyle w:val="Hyperlink"/>
                  <w:rFonts w:ascii="Calibri" w:hAnsi="Calibri"/>
                  <w:lang w:bidi="ar-SA"/>
                </w:rPr>
                <w:t>I’m that Jew</w:t>
              </w:r>
            </w:hyperlink>
            <w:r>
              <w:rPr>
                <w:rFonts w:ascii="Calibri" w:hAnsi="Calibri"/>
              </w:rPr>
              <w:t xml:space="preserve"> </w:t>
            </w:r>
          </w:p>
          <w:p w:rsidR="00DD68E4" w:rsidRPr="00661CD7" w:rsidRDefault="00DD68E4" w:rsidP="00507F45">
            <w:pPr>
              <w:numPr>
                <w:ilvl w:val="0"/>
                <w:numId w:val="2"/>
              </w:numPr>
              <w:suppressAutoHyphens/>
              <w:bidi w:val="0"/>
              <w:rPr>
                <w:rFonts w:ascii="Calibri" w:hAnsi="Calibri"/>
                <w:rtl/>
              </w:rPr>
            </w:pPr>
            <w:r w:rsidRPr="00661CD7">
              <w:rPr>
                <w:rFonts w:ascii="Calibri" w:hAnsi="Calibri"/>
                <w:lang w:bidi="ar-SA"/>
              </w:rPr>
              <w:t xml:space="preserve">Film workshop (Weddings, Operation Moses) </w:t>
            </w:r>
          </w:p>
          <w:p w:rsidR="00DD68E4" w:rsidRDefault="00DD68E4" w:rsidP="00507F45">
            <w:pPr>
              <w:bidi w:val="0"/>
              <w:rPr>
                <w:rFonts w:hint="cs"/>
                <w:rtl/>
              </w:rPr>
            </w:pPr>
          </w:p>
        </w:tc>
        <w:tc>
          <w:tcPr>
            <w:tcW w:w="7281" w:type="dxa"/>
          </w:tcPr>
          <w:p w:rsidR="00DD68E4" w:rsidRPr="00421BB8" w:rsidRDefault="001451D8" w:rsidP="00507F45">
            <w:pPr>
              <w:bidi w:val="0"/>
              <w:rPr>
                <w:rFonts w:ascii="Calibri" w:hAnsi="Calibri"/>
                <w:b/>
                <w:bCs/>
                <w:i/>
                <w:iCs/>
              </w:rPr>
            </w:pPr>
            <w:r w:rsidRPr="001451D8">
              <w:rPr>
                <w:rFonts w:ascii="Calibri" w:hAnsi="Calibri"/>
                <w:b/>
                <w:bCs/>
                <w:noProof/>
                <w:rtl/>
              </w:rPr>
              <mc:AlternateContent>
                <mc:Choice Requires="wps">
                  <w:drawing>
                    <wp:anchor distT="45720" distB="45720" distL="114300" distR="114300" simplePos="0" relativeHeight="251662336" behindDoc="0" locked="0" layoutInCell="1" allowOverlap="1" wp14:anchorId="4E44221E" wp14:editId="26DDBCC8">
                      <wp:simplePos x="0" y="0"/>
                      <wp:positionH relativeFrom="column">
                        <wp:posOffset>-98844</wp:posOffset>
                      </wp:positionH>
                      <wp:positionV relativeFrom="paragraph">
                        <wp:posOffset>-436149</wp:posOffset>
                      </wp:positionV>
                      <wp:extent cx="6400800" cy="436880"/>
                      <wp:effectExtent l="0" t="0" r="0" b="1270"/>
                      <wp:wrapNone/>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400800" cy="436880"/>
                              </a:xfrm>
                              <a:prstGeom prst="rect">
                                <a:avLst/>
                              </a:prstGeom>
                              <a:noFill/>
                              <a:ln w="9525">
                                <a:noFill/>
                                <a:miter lim="800000"/>
                                <a:headEnd/>
                                <a:tailEnd/>
                              </a:ln>
                            </wps:spPr>
                            <wps:txbx>
                              <w:txbxContent>
                                <w:p w:rsidR="001451D8" w:rsidRPr="001451D8" w:rsidRDefault="001451D8" w:rsidP="001451D8">
                                  <w:pPr>
                                    <w:bidi w:val="0"/>
                                    <w:rPr>
                                      <w:b/>
                                      <w:bCs/>
                                      <w:sz w:val="28"/>
                                      <w:szCs w:val="28"/>
                                      <w:cs/>
                                    </w:rPr>
                                  </w:pPr>
                                  <w:r w:rsidRPr="001451D8">
                                    <w:rPr>
                                      <w:b/>
                                      <w:bCs/>
                                      <w:sz w:val="28"/>
                                      <w:szCs w:val="28"/>
                                    </w:rPr>
                                    <w:t>International Groups at Beit Hatfutsot – The Museum of the Jewish People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44221E" id="_x0000_t202" coordsize="21600,21600" o:spt="202" path="m,l,21600r21600,l21600,xe">
                      <v:stroke joinstyle="miter"/>
                      <v:path gradientshapeok="t" o:connecttype="rect"/>
                    </v:shapetype>
                    <v:shape id="תיבת טקסט 2" o:spid="_x0000_s1026" type="#_x0000_t202" style="position:absolute;margin-left:-7.8pt;margin-top:-34.35pt;width:7in;height:34.4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lRJwIAAAcEAAAOAAAAZHJzL2Uyb0RvYy54bWysU82O0zAQviPxDpbvNGlpu92o6WrZZQFp&#10;+ZEWHsB1nMbC9hjbbbK8BbflyAlpXyivw9gpbQU3RA6WnfF8M983n5cXnVZkJ5yXYEo6HuWUCMOh&#10;kmZT0k8fb54tKPGBmYopMKKk98LTi9XTJ8vWFmICDahKOIIgxhetLWkTgi2yzPNGaOZHYIXBYA1O&#10;s4BHt8kqx1pE1yqb5Pk8a8FV1gEX3uPf6yFIVwm/rgUP7+vai0BUSbG3kFaX1nVcs9WSFRvHbCP5&#10;vg32D11oJg0WPUBds8DI1sm/oLTkDjzUYcRBZ1DXkovEAdmM8z/Y3DXMisQFxfH2IJP/f7D83e6D&#10;I7Iq6WR8RolhGofUP/bf+2/9I+kf+p/9j/6BTKJQrfUF3r+zmBG6F9DhwBNpb2+Bf/bEwFXDzEZc&#10;OgdtI1iFjY5jZnaSOuD4CLJu30KF9dg2QALqaqdJraR9/RsaFSJYB0d3fxiX6ALh+HM+zfNFjiGO&#10;senz+WKR5pmxIuLEaVjnwysBmsRNSR3aIdVhu1sfYl/HK/G6gRupVLKEMqQt6flsMksJJxEtAzpW&#10;SV1SLI7f4KFI96WpUnJgUg17LKDMnn+kPJAP3brDi1GUNVT3qISDwZn4knDTgPtKSYuuLKn/smVO&#10;UKLeGFTzfDydRhunw3R2NsGDO42sTyPMcIQqaaBk2F6FZP2B6yWqXsskw7GTfa/otqTO/mVEO5+e&#10;063j+139AgAA//8DAFBLAwQUAAYACAAAACEAkOMDFOAAAAAIAQAADwAAAGRycy9kb3ducmV2Lnht&#10;bEyPwW7CMAyG75P2DpGRdoMUBAVKUzRNmrRDN0E3iR1DY5qKxKmaAN3bL5y2my1/+v39+Xawhl2x&#10;960jAdNJAgypdqqlRsDX5+t4BcwHSUoaRyjgBz1si8eHXGbK3WiP1yo0LIaQz6QAHUKXce5rjVb6&#10;ieuQ4u3keitDXPuGq17eYrg1fJYkKbeypfhByw5fNNbn6mIFqPJwWCzPXbnX3/PTm/lQZbV7F+Jp&#10;NDxvgAUcwh8Md/2oDkV0OroLKc+MgPF0kUY0DulqCSwS6/VsDux4R3mR8/8Fil8AAAD//wMAUEsB&#10;Ai0AFAAGAAgAAAAhALaDOJL+AAAA4QEAABMAAAAAAAAAAAAAAAAAAAAAAFtDb250ZW50X1R5cGVz&#10;XS54bWxQSwECLQAUAAYACAAAACEAOP0h/9YAAACUAQAACwAAAAAAAAAAAAAAAAAvAQAAX3JlbHMv&#10;LnJlbHNQSwECLQAUAAYACAAAACEA69U5UScCAAAHBAAADgAAAAAAAAAAAAAAAAAuAgAAZHJzL2Uy&#10;b0RvYy54bWxQSwECLQAUAAYACAAAACEAkOMDFOAAAAAIAQAADwAAAAAAAAAAAAAAAACBBAAAZHJz&#10;L2Rvd25yZXYueG1sUEsFBgAAAAAEAAQA8wAAAI4FAAAAAA==&#10;" filled="f" stroked="f">
                      <v:textbox>
                        <w:txbxContent>
                          <w:p w:rsidR="001451D8" w:rsidRPr="001451D8" w:rsidRDefault="001451D8" w:rsidP="001451D8">
                            <w:pPr>
                              <w:bidi w:val="0"/>
                              <w:rPr>
                                <w:b/>
                                <w:bCs/>
                                <w:sz w:val="28"/>
                                <w:szCs w:val="28"/>
                                <w:cs/>
                              </w:rPr>
                            </w:pPr>
                            <w:r w:rsidRPr="001451D8">
                              <w:rPr>
                                <w:b/>
                                <w:bCs/>
                                <w:sz w:val="28"/>
                                <w:szCs w:val="28"/>
                              </w:rPr>
                              <w:t>International Groups at Beit Hatfutsot – The Museum of the Jewish People</w:t>
                            </w:r>
                          </w:p>
                        </w:txbxContent>
                      </v:textbox>
                    </v:shape>
                  </w:pict>
                </mc:Fallback>
              </mc:AlternateContent>
            </w:r>
            <w:r w:rsidR="00DD68E4" w:rsidRPr="00421BB8">
              <w:rPr>
                <w:rFonts w:ascii="Calibri" w:hAnsi="Calibri"/>
                <w:b/>
                <w:bCs/>
              </w:rPr>
              <w:t>Inspire Your Story</w:t>
            </w:r>
          </w:p>
          <w:p w:rsidR="00DD68E4" w:rsidRPr="00195ADC" w:rsidRDefault="00DD68E4" w:rsidP="00507F45">
            <w:pPr>
              <w:bidi w:val="0"/>
              <w:rPr>
                <w:rFonts w:ascii="Calibri Light" w:hAnsi="Calibri Light"/>
                <w:i/>
                <w:iCs/>
              </w:rPr>
            </w:pPr>
            <w:r w:rsidRPr="00195ADC">
              <w:rPr>
                <w:rFonts w:ascii="Calibri" w:hAnsi="Calibri"/>
                <w:i/>
                <w:iCs/>
              </w:rPr>
              <w:t>The Museum is our playground as we tell stories, snap selfies and link past and present.</w:t>
            </w:r>
            <w:r w:rsidRPr="00195ADC">
              <w:rPr>
                <w:rFonts w:ascii="Calibri Light" w:hAnsi="Calibri Light"/>
                <w:i/>
                <w:iCs/>
              </w:rPr>
              <w:t xml:space="preserve"> </w:t>
            </w:r>
            <w:r w:rsidRPr="00195ADC">
              <w:rPr>
                <w:rFonts w:ascii="Calibri" w:hAnsi="Calibri"/>
                <w:i/>
                <w:iCs/>
              </w:rPr>
              <w:t>This program explores Jewish identity through a number of guided activities and group discussions. Questions of Jewish values, language, culture, ritual and the role of Israel are addressed as the group works together to understand collective memory and global interconnectedness. A visit to the Synagogue Gallery and the New Wing's temporary exhibitions, along with engaging methods facilitated by a museum educator, are included in this program.</w:t>
            </w:r>
          </w:p>
          <w:p w:rsidR="00DD68E4" w:rsidRPr="00195ADC" w:rsidRDefault="00DD68E4" w:rsidP="00507F45">
            <w:pPr>
              <w:bidi w:val="0"/>
              <w:rPr>
                <w:rFonts w:ascii="Calibri" w:hAnsi="Calibri"/>
                <w:i/>
                <w:iCs/>
              </w:rPr>
            </w:pPr>
          </w:p>
          <w:p w:rsidR="00DD68E4" w:rsidRPr="00195ADC" w:rsidRDefault="00DD68E4" w:rsidP="00507F45">
            <w:pPr>
              <w:bidi w:val="0"/>
              <w:rPr>
                <w:rFonts w:ascii="Calibri" w:hAnsi="Calibri"/>
                <w:i/>
                <w:iCs/>
              </w:rPr>
            </w:pPr>
            <w:r w:rsidRPr="00195ADC">
              <w:rPr>
                <w:rFonts w:ascii="Calibri" w:hAnsi="Calibri"/>
                <w:i/>
                <w:iCs/>
              </w:rPr>
              <w:t xml:space="preserve">The museum motto is "You Are Part of the Story". During the museum tour, the museum educators explore this motto with the group while using smartphones, guiding questions, interesting anecdotes and reflections, all adapted to the group that is visiting. </w:t>
            </w:r>
          </w:p>
          <w:p w:rsidR="00DD68E4" w:rsidRDefault="00DD68E4" w:rsidP="00507F45">
            <w:pPr>
              <w:bidi w:val="0"/>
              <w:rPr>
                <w:rtl/>
              </w:rPr>
            </w:pPr>
          </w:p>
        </w:tc>
      </w:tr>
      <w:tr w:rsidR="00DD68E4" w:rsidTr="00DD68E4">
        <w:trPr>
          <w:trHeight w:val="3248"/>
        </w:trPr>
        <w:tc>
          <w:tcPr>
            <w:tcW w:w="8623" w:type="dxa"/>
          </w:tcPr>
          <w:p w:rsidR="00DD68E4" w:rsidRPr="00A33D5A" w:rsidRDefault="00DD68E4" w:rsidP="00507F45">
            <w:pPr>
              <w:suppressAutoHyphens/>
              <w:bidi w:val="0"/>
              <w:rPr>
                <w:b/>
                <w:bCs/>
                <w:lang w:bidi="ar-SA"/>
              </w:rPr>
            </w:pPr>
            <w:r w:rsidRPr="00A33D5A">
              <w:rPr>
                <w:b/>
                <w:bCs/>
              </w:rPr>
              <w:t xml:space="preserve">Tour </w:t>
            </w:r>
            <w:r w:rsidRPr="00A33D5A">
              <w:rPr>
                <w:lang w:bidi="ar-SA"/>
              </w:rPr>
              <w:t>(time frame: 1.5-2 hours)</w:t>
            </w:r>
          </w:p>
          <w:p w:rsidR="00DD68E4" w:rsidRPr="00A33D5A" w:rsidRDefault="00DD68E4" w:rsidP="00507F45">
            <w:pPr>
              <w:suppressAutoHyphens/>
              <w:bidi w:val="0"/>
              <w:rPr>
                <w:rtl/>
              </w:rPr>
            </w:pPr>
            <w:r w:rsidRPr="00A33D5A">
              <w:rPr>
                <w:lang w:bidi="ar-SA"/>
              </w:rPr>
              <w:t>Includes 3-4 Galleries: Heroes / Synagogue Gallery / CHIM</w:t>
            </w:r>
          </w:p>
          <w:p w:rsidR="00DD68E4" w:rsidRPr="00A33D5A" w:rsidRDefault="00DD68E4" w:rsidP="00507F45">
            <w:pPr>
              <w:suppressAutoHyphens/>
              <w:bidi w:val="0"/>
              <w:rPr>
                <w:rtl/>
              </w:rPr>
            </w:pPr>
            <w:r w:rsidRPr="00A33D5A">
              <w:rPr>
                <w:lang w:bidi="ar-SA"/>
              </w:rPr>
              <w:t xml:space="preserve">Optional: Operation Moses, Dylan, Jewish Lens, Humor   </w:t>
            </w:r>
          </w:p>
          <w:p w:rsidR="00DD68E4" w:rsidRDefault="00DD68E4" w:rsidP="00507F45">
            <w:pPr>
              <w:suppressAutoHyphens/>
              <w:bidi w:val="0"/>
              <w:rPr>
                <w:lang w:bidi="ar-SA"/>
              </w:rPr>
            </w:pPr>
            <w:r w:rsidRPr="00A33D5A">
              <w:rPr>
                <w:lang w:bidi="ar-SA"/>
              </w:rPr>
              <w:t>+ Summary (15 minutes)</w:t>
            </w:r>
          </w:p>
          <w:p w:rsidR="00A33D5A" w:rsidRPr="00A33D5A" w:rsidRDefault="00A33D5A" w:rsidP="00507F45">
            <w:pPr>
              <w:suppressAutoHyphens/>
              <w:bidi w:val="0"/>
              <w:rPr>
                <w:rtl/>
              </w:rPr>
            </w:pPr>
          </w:p>
          <w:p w:rsidR="00DD68E4" w:rsidRPr="00A33D5A" w:rsidRDefault="00DD68E4" w:rsidP="00507F45">
            <w:pPr>
              <w:suppressAutoHyphens/>
              <w:bidi w:val="0"/>
              <w:rPr>
                <w:rtl/>
              </w:rPr>
            </w:pPr>
            <w:r w:rsidRPr="00A33D5A">
              <w:rPr>
                <w:b/>
                <w:bCs/>
                <w:lang w:bidi="ar-SA"/>
              </w:rPr>
              <w:t xml:space="preserve">Methods </w:t>
            </w:r>
          </w:p>
          <w:p w:rsidR="00DD68E4" w:rsidRPr="00A33D5A" w:rsidRDefault="00DD68E4" w:rsidP="00507F45">
            <w:pPr>
              <w:numPr>
                <w:ilvl w:val="0"/>
                <w:numId w:val="3"/>
              </w:numPr>
              <w:suppressAutoHyphens/>
              <w:bidi w:val="0"/>
              <w:rPr>
                <w:rtl/>
              </w:rPr>
            </w:pPr>
            <w:r w:rsidRPr="00A33D5A">
              <w:rPr>
                <w:lang w:bidi="ar-SA"/>
              </w:rPr>
              <w:t>Use Smartphones: choose a display that reflects Jewish values, leadership, action</w:t>
            </w:r>
          </w:p>
          <w:p w:rsidR="00DD68E4" w:rsidRPr="00A33D5A" w:rsidRDefault="00DD68E4" w:rsidP="00507F45">
            <w:pPr>
              <w:numPr>
                <w:ilvl w:val="0"/>
                <w:numId w:val="3"/>
              </w:numPr>
              <w:suppressAutoHyphens/>
              <w:bidi w:val="0"/>
              <w:rPr>
                <w:rtl/>
              </w:rPr>
            </w:pPr>
            <w:r w:rsidRPr="00A33D5A">
              <w:rPr>
                <w:lang w:bidi="ar-SA"/>
              </w:rPr>
              <w:t xml:space="preserve">Sharing experiences: have the participants share stories related to their community work, </w:t>
            </w:r>
          </w:p>
          <w:p w:rsidR="00DD68E4" w:rsidRPr="00A33D5A" w:rsidRDefault="00DD68E4" w:rsidP="00507F45">
            <w:pPr>
              <w:suppressAutoHyphens/>
              <w:bidi w:val="0"/>
              <w:rPr>
                <w:rtl/>
              </w:rPr>
            </w:pPr>
            <w:r w:rsidRPr="00A33D5A">
              <w:rPr>
                <w:lang w:bidi="ar-SA"/>
              </w:rPr>
              <w:t xml:space="preserve">- Museum Midrash – Chim / The Jewish Lens </w:t>
            </w:r>
          </w:p>
          <w:p w:rsidR="00A33D5A" w:rsidRDefault="00A33D5A" w:rsidP="00507F45">
            <w:pPr>
              <w:suppressAutoHyphens/>
              <w:bidi w:val="0"/>
              <w:rPr>
                <w:b/>
                <w:bCs/>
                <w:lang w:bidi="ar-SA"/>
              </w:rPr>
            </w:pPr>
          </w:p>
          <w:p w:rsidR="00DD68E4" w:rsidRPr="00A33D5A" w:rsidRDefault="00DD68E4" w:rsidP="00B31132">
            <w:pPr>
              <w:suppressAutoHyphens/>
              <w:bidi w:val="0"/>
              <w:rPr>
                <w:rtl/>
              </w:rPr>
            </w:pPr>
            <w:r w:rsidRPr="00A33D5A">
              <w:rPr>
                <w:b/>
                <w:bCs/>
                <w:lang w:bidi="ar-SA"/>
              </w:rPr>
              <w:t xml:space="preserve">Optional Workshop in classroom or in gallery </w:t>
            </w:r>
            <w:r w:rsidRPr="00B31132">
              <w:rPr>
                <w:lang w:bidi="ar-SA"/>
              </w:rPr>
              <w:t>(</w:t>
            </w:r>
            <w:r w:rsidR="00B31132" w:rsidRPr="00B31132">
              <w:rPr>
                <w:lang w:bidi="ar-SA"/>
              </w:rPr>
              <w:t>Up to 1 hour</w:t>
            </w:r>
            <w:r w:rsidRPr="00B31132">
              <w:rPr>
                <w:lang w:bidi="ar-SA"/>
              </w:rPr>
              <w:t>)</w:t>
            </w:r>
            <w:r w:rsidRPr="00A33D5A">
              <w:rPr>
                <w:b/>
                <w:bCs/>
                <w:lang w:bidi="ar-SA"/>
              </w:rPr>
              <w:t>:</w:t>
            </w:r>
          </w:p>
          <w:p w:rsidR="00DD68E4" w:rsidRPr="00A33D5A" w:rsidRDefault="00DD68E4" w:rsidP="00507F45">
            <w:pPr>
              <w:suppressAutoHyphens/>
              <w:bidi w:val="0"/>
              <w:rPr>
                <w:rtl/>
              </w:rPr>
            </w:pPr>
            <w:r w:rsidRPr="00A33D5A">
              <w:rPr>
                <w:lang w:bidi="ar-SA"/>
              </w:rPr>
              <w:t>Tikkun Olam</w:t>
            </w:r>
          </w:p>
          <w:p w:rsidR="00A33D5A" w:rsidRDefault="00A33D5A" w:rsidP="00507F45">
            <w:pPr>
              <w:suppressAutoHyphens/>
              <w:bidi w:val="0"/>
              <w:rPr>
                <w:b/>
                <w:bCs/>
                <w:lang w:bidi="ar-SA"/>
              </w:rPr>
            </w:pPr>
          </w:p>
          <w:p w:rsidR="00DD68E4" w:rsidRPr="00A33D5A" w:rsidRDefault="00DD68E4" w:rsidP="00507F45">
            <w:pPr>
              <w:suppressAutoHyphens/>
              <w:bidi w:val="0"/>
              <w:rPr>
                <w:rtl/>
              </w:rPr>
            </w:pPr>
            <w:r w:rsidRPr="00A33D5A">
              <w:rPr>
                <w:b/>
                <w:bCs/>
                <w:lang w:bidi="ar-SA"/>
              </w:rPr>
              <w:t>Tools</w:t>
            </w:r>
            <w:r w:rsidRPr="00A33D5A">
              <w:rPr>
                <w:lang w:bidi="ar-SA"/>
              </w:rPr>
              <w:t xml:space="preserve"> for workshop: Rambam cards, </w:t>
            </w:r>
            <w:hyperlink r:id="rId9" w:history="1">
              <w:r w:rsidRPr="00A33D5A">
                <w:rPr>
                  <w:rStyle w:val="Hyperlink"/>
                  <w:u w:val="none"/>
                  <w:lang w:bidi="ar-SA"/>
                </w:rPr>
                <w:t xml:space="preserve">Spielberg </w:t>
              </w:r>
            </w:hyperlink>
            <w:hyperlink r:id="rId10" w:history="1">
              <w:r w:rsidRPr="00A33D5A">
                <w:rPr>
                  <w:rStyle w:val="Hyperlink"/>
                  <w:u w:val="none"/>
                  <w:lang w:bidi="ar-SA"/>
                </w:rPr>
                <w:t>video</w:t>
              </w:r>
            </w:hyperlink>
          </w:p>
          <w:p w:rsidR="00DD68E4" w:rsidRPr="00A33D5A" w:rsidRDefault="00DD68E4" w:rsidP="00507F45">
            <w:pPr>
              <w:bidi w:val="0"/>
              <w:rPr>
                <w:rtl/>
              </w:rPr>
            </w:pPr>
          </w:p>
        </w:tc>
        <w:tc>
          <w:tcPr>
            <w:tcW w:w="7281" w:type="dxa"/>
          </w:tcPr>
          <w:p w:rsidR="00DD68E4" w:rsidRPr="00195ADC" w:rsidRDefault="00DD68E4" w:rsidP="00507F45">
            <w:pPr>
              <w:bidi w:val="0"/>
              <w:rPr>
                <w:rFonts w:ascii="Calibri" w:hAnsi="Calibri" w:hint="cs"/>
                <w:b/>
                <w:bCs/>
                <w:rtl/>
              </w:rPr>
            </w:pPr>
            <w:r w:rsidRPr="00421BB8">
              <w:rPr>
                <w:rFonts w:ascii="Calibri" w:hAnsi="Calibri"/>
                <w:b/>
                <w:bCs/>
              </w:rPr>
              <w:t>Repairing the World: A Path to Social Action</w:t>
            </w:r>
            <w:r w:rsidRPr="00195ADC">
              <w:rPr>
                <w:rFonts w:ascii="Calibri" w:hAnsi="Calibri"/>
                <w:b/>
                <w:bCs/>
              </w:rPr>
              <w:t xml:space="preserve"> </w:t>
            </w:r>
          </w:p>
          <w:p w:rsidR="00DD68E4" w:rsidRPr="00195ADC" w:rsidRDefault="00DD68E4" w:rsidP="00507F45">
            <w:pPr>
              <w:bidi w:val="0"/>
              <w:rPr>
                <w:i/>
                <w:iCs/>
              </w:rPr>
            </w:pPr>
            <w:r w:rsidRPr="00195ADC">
              <w:rPr>
                <w:rFonts w:ascii="Calibri" w:hAnsi="Calibri"/>
                <w:i/>
                <w:iCs/>
              </w:rPr>
              <w:t xml:space="preserve">Where can we find examples of Tikkun Olam — repairing the world through acts of social justice? This program takes visitors on a guided tour focused on ideas and individuals who, throughout history, acted courageously and effected social change. During the tour, guests will explore the question of what makes someone a hero, and in the Synagogue Gallery the focus will be on community influence and strength. In the temporary exhibitions visitors will discover how creativity can lead to action. Group discussions with a museum educator will afford time for each guest to consider and express their own ideas about Tikkun Olam and Jewish innovation, in an active and participating way. </w:t>
            </w:r>
          </w:p>
          <w:p w:rsidR="00DD68E4" w:rsidRPr="00195ADC" w:rsidRDefault="00DD68E4" w:rsidP="00507F45">
            <w:pPr>
              <w:bidi w:val="0"/>
              <w:rPr>
                <w:i/>
                <w:iCs/>
              </w:rPr>
            </w:pPr>
          </w:p>
          <w:p w:rsidR="00DD68E4" w:rsidRPr="00195ADC" w:rsidRDefault="00DD68E4" w:rsidP="00507F45">
            <w:pPr>
              <w:bidi w:val="0"/>
              <w:rPr>
                <w:rFonts w:ascii="Calibri" w:hAnsi="Calibri"/>
                <w:i/>
                <w:iCs/>
              </w:rPr>
            </w:pPr>
            <w:r w:rsidRPr="00195ADC">
              <w:rPr>
                <w:rFonts w:ascii="Calibri" w:hAnsi="Calibri"/>
                <w:i/>
                <w:iCs/>
              </w:rPr>
              <w:t xml:space="preserve">One way of appreciating our story is exploring Jewish leadership and social action over time as a prism to understand the unique and ongoing story of the Jewish People. Participants consider personal goals and values in the context of their communities and in the broader story of the Jewish People. </w:t>
            </w:r>
          </w:p>
          <w:p w:rsidR="00DD68E4" w:rsidRPr="00195ADC" w:rsidRDefault="00DD68E4" w:rsidP="00507F45">
            <w:pPr>
              <w:bidi w:val="0"/>
              <w:rPr>
                <w:rFonts w:ascii="Calibri" w:hAnsi="Calibri"/>
                <w:i/>
                <w:iCs/>
              </w:rPr>
            </w:pPr>
          </w:p>
          <w:p w:rsidR="00DD68E4" w:rsidRDefault="00DD68E4" w:rsidP="00507F45">
            <w:pPr>
              <w:bidi w:val="0"/>
              <w:rPr>
                <w:rFonts w:hint="cs"/>
                <w:rtl/>
              </w:rPr>
            </w:pPr>
            <w:r w:rsidRPr="00195ADC">
              <w:rPr>
                <w:rFonts w:ascii="Calibri" w:hAnsi="Calibri"/>
                <w:i/>
                <w:iCs/>
              </w:rPr>
              <w:t>Museum educators raise these concepts with the group inside the galleries, using creative approaches and methods, all adapted to the group that is visiting.</w:t>
            </w:r>
          </w:p>
        </w:tc>
      </w:tr>
      <w:tr w:rsidR="00DD68E4" w:rsidTr="00DD68E4">
        <w:trPr>
          <w:trHeight w:val="3248"/>
        </w:trPr>
        <w:tc>
          <w:tcPr>
            <w:tcW w:w="8623" w:type="dxa"/>
          </w:tcPr>
          <w:p w:rsidR="00DD68E4" w:rsidRPr="00A33D5A" w:rsidRDefault="00CA78C8" w:rsidP="00507F45">
            <w:pPr>
              <w:suppressAutoHyphens/>
              <w:bidi w:val="0"/>
              <w:rPr>
                <w:b/>
                <w:bCs/>
                <w:lang w:bidi="ar-SA"/>
              </w:rPr>
            </w:pPr>
            <w:r>
              <w:rPr>
                <w:b/>
                <w:bCs/>
                <w:lang w:bidi="ar-SA"/>
              </w:rPr>
              <w:lastRenderedPageBreak/>
              <w:t>Tour</w:t>
            </w:r>
            <w:bookmarkStart w:id="0" w:name="_GoBack"/>
            <w:bookmarkEnd w:id="0"/>
            <w:r w:rsidR="00DD68E4" w:rsidRPr="00A33D5A">
              <w:rPr>
                <w:b/>
                <w:bCs/>
                <w:lang w:bidi="ar-SA"/>
              </w:rPr>
              <w:t xml:space="preserve"> (time frame: 1.5-2 hours)</w:t>
            </w:r>
          </w:p>
          <w:p w:rsidR="00DD68E4" w:rsidRPr="00B31132" w:rsidRDefault="00DD68E4" w:rsidP="00507F45">
            <w:pPr>
              <w:suppressAutoHyphens/>
              <w:bidi w:val="0"/>
              <w:rPr>
                <w:b/>
                <w:bCs/>
                <w:rtl/>
              </w:rPr>
            </w:pPr>
            <w:r w:rsidRPr="00A33D5A">
              <w:rPr>
                <w:lang w:bidi="ar-SA"/>
              </w:rPr>
              <w:t xml:space="preserve">Includes 3-4 Galleries: Synagogue Gallery / Dylan / Operation Moses / CHIM / Jewish Lens / Jewish Humor / Heroes (for kids) or glimpse into Heroes </w:t>
            </w:r>
          </w:p>
          <w:p w:rsidR="00DD68E4" w:rsidRDefault="00DD68E4" w:rsidP="00507F45">
            <w:pPr>
              <w:suppressAutoHyphens/>
              <w:bidi w:val="0"/>
            </w:pPr>
            <w:r w:rsidRPr="00A33D5A">
              <w:rPr>
                <w:lang w:bidi="ar-SA"/>
              </w:rPr>
              <w:t>+ Summary (15 minutes)</w:t>
            </w:r>
          </w:p>
          <w:p w:rsidR="00A33D5A" w:rsidRPr="00A33D5A" w:rsidRDefault="00A33D5A" w:rsidP="00507F45">
            <w:pPr>
              <w:suppressAutoHyphens/>
              <w:bidi w:val="0"/>
              <w:rPr>
                <w:rtl/>
              </w:rPr>
            </w:pPr>
          </w:p>
          <w:p w:rsidR="00DD68E4" w:rsidRPr="00A33D5A" w:rsidRDefault="00DD68E4" w:rsidP="00507F45">
            <w:pPr>
              <w:suppressAutoHyphens/>
              <w:bidi w:val="0"/>
              <w:rPr>
                <w:rtl/>
              </w:rPr>
            </w:pPr>
            <w:r w:rsidRPr="00A33D5A">
              <w:rPr>
                <w:b/>
                <w:bCs/>
                <w:lang w:bidi="ar-SA"/>
              </w:rPr>
              <w:t xml:space="preserve">Methods </w:t>
            </w:r>
          </w:p>
          <w:p w:rsidR="00DD68E4" w:rsidRPr="00A33D5A" w:rsidRDefault="00DD68E4" w:rsidP="00507F45">
            <w:pPr>
              <w:numPr>
                <w:ilvl w:val="0"/>
                <w:numId w:val="4"/>
              </w:numPr>
              <w:suppressAutoHyphens/>
              <w:bidi w:val="0"/>
              <w:rPr>
                <w:rtl/>
              </w:rPr>
            </w:pPr>
            <w:r w:rsidRPr="00A33D5A">
              <w:rPr>
                <w:lang w:bidi="ar-SA"/>
              </w:rPr>
              <w:t xml:space="preserve">Use smartphone: Choose a display that _____ (reflects your family story/special connection to the Jewish People) </w:t>
            </w:r>
          </w:p>
          <w:p w:rsidR="00DD68E4" w:rsidRPr="00A33D5A" w:rsidRDefault="00DD68E4" w:rsidP="00507F45">
            <w:pPr>
              <w:numPr>
                <w:ilvl w:val="0"/>
                <w:numId w:val="4"/>
              </w:numPr>
              <w:suppressAutoHyphens/>
              <w:bidi w:val="0"/>
              <w:rPr>
                <w:rtl/>
              </w:rPr>
            </w:pPr>
            <w:r w:rsidRPr="00A33D5A">
              <w:rPr>
                <w:lang w:bidi="ar-SA"/>
              </w:rPr>
              <w:t xml:space="preserve">Intergenerational Questions: have both the younger and older participants share stories related to holidays and Jewish life events </w:t>
            </w:r>
          </w:p>
          <w:p w:rsidR="00394A30" w:rsidRPr="00A33D5A" w:rsidRDefault="00394A30" w:rsidP="00394A30">
            <w:pPr>
              <w:numPr>
                <w:ilvl w:val="0"/>
                <w:numId w:val="4"/>
              </w:numPr>
              <w:suppressAutoHyphens/>
              <w:bidi w:val="0"/>
              <w:rPr>
                <w:rtl/>
              </w:rPr>
            </w:pPr>
            <w:r>
              <w:t>Adaptations to family history</w:t>
            </w:r>
          </w:p>
          <w:p w:rsidR="00DD68E4" w:rsidRPr="00A33D5A" w:rsidRDefault="00DD68E4" w:rsidP="00394A30">
            <w:pPr>
              <w:numPr>
                <w:ilvl w:val="0"/>
                <w:numId w:val="4"/>
              </w:numPr>
              <w:suppressAutoHyphens/>
              <w:bidi w:val="0"/>
              <w:rPr>
                <w:rtl/>
              </w:rPr>
            </w:pPr>
            <w:r w:rsidRPr="00A33D5A">
              <w:rPr>
                <w:lang w:bidi="ar-SA"/>
              </w:rPr>
              <w:t>“World map”: Where are your family members from?</w:t>
            </w:r>
          </w:p>
          <w:p w:rsidR="00DD68E4" w:rsidRPr="00A33D5A" w:rsidRDefault="00DD68E4" w:rsidP="00507F45">
            <w:pPr>
              <w:numPr>
                <w:ilvl w:val="0"/>
                <w:numId w:val="4"/>
              </w:numPr>
              <w:suppressAutoHyphens/>
              <w:bidi w:val="0"/>
              <w:rPr>
                <w:rtl/>
              </w:rPr>
            </w:pPr>
            <w:r w:rsidRPr="00A33D5A">
              <w:rPr>
                <w:lang w:bidi="ar-SA"/>
              </w:rPr>
              <w:t xml:space="preserve">Museum Midrash in Chim / The Jewish Lens </w:t>
            </w:r>
          </w:p>
          <w:p w:rsidR="00DD68E4" w:rsidRDefault="00DD68E4" w:rsidP="00507F45">
            <w:pPr>
              <w:numPr>
                <w:ilvl w:val="0"/>
                <w:numId w:val="4"/>
              </w:numPr>
              <w:suppressAutoHyphens/>
              <w:bidi w:val="0"/>
            </w:pPr>
            <w:r w:rsidRPr="00A33D5A">
              <w:rPr>
                <w:lang w:bidi="ar-SA"/>
              </w:rPr>
              <w:t xml:space="preserve">For kids: synagogue cards </w:t>
            </w:r>
          </w:p>
          <w:p w:rsidR="00A33D5A" w:rsidRDefault="00A33D5A" w:rsidP="00507F45">
            <w:pPr>
              <w:suppressAutoHyphens/>
              <w:bidi w:val="0"/>
              <w:rPr>
                <w:b/>
                <w:bCs/>
                <w:lang w:bidi="ar-SA"/>
              </w:rPr>
            </w:pPr>
          </w:p>
          <w:p w:rsidR="00DD68E4" w:rsidRPr="00A33D5A" w:rsidRDefault="00DD68E4" w:rsidP="00A33D5A">
            <w:pPr>
              <w:suppressAutoHyphens/>
              <w:bidi w:val="0"/>
              <w:rPr>
                <w:rtl/>
              </w:rPr>
            </w:pPr>
            <w:r w:rsidRPr="00A33D5A">
              <w:rPr>
                <w:b/>
                <w:bCs/>
                <w:lang w:bidi="ar-SA"/>
              </w:rPr>
              <w:t xml:space="preserve">Tools: </w:t>
            </w:r>
            <w:r w:rsidRPr="00A33D5A">
              <w:rPr>
                <w:lang w:bidi="ar-SA"/>
              </w:rPr>
              <w:t>Synagogue Cards</w:t>
            </w:r>
          </w:p>
          <w:p w:rsidR="00A33D5A" w:rsidRDefault="00A33D5A" w:rsidP="00507F45">
            <w:pPr>
              <w:suppressAutoHyphens/>
              <w:bidi w:val="0"/>
              <w:rPr>
                <w:b/>
                <w:bCs/>
                <w:lang w:bidi="ar-SA"/>
              </w:rPr>
            </w:pPr>
          </w:p>
          <w:p w:rsidR="00DD68E4" w:rsidRPr="00A33D5A" w:rsidRDefault="00DD68E4" w:rsidP="00507F45">
            <w:pPr>
              <w:suppressAutoHyphens/>
              <w:bidi w:val="0"/>
              <w:rPr>
                <w:rtl/>
              </w:rPr>
            </w:pPr>
            <w:r w:rsidRPr="00A33D5A">
              <w:rPr>
                <w:b/>
                <w:bCs/>
                <w:lang w:bidi="ar-SA"/>
              </w:rPr>
              <w:t>Optional Workshop</w:t>
            </w:r>
            <w:r w:rsidRPr="00B31132">
              <w:rPr>
                <w:lang w:bidi="ar-SA"/>
              </w:rPr>
              <w:t xml:space="preserve"> (Up to 1 hour)</w:t>
            </w:r>
          </w:p>
          <w:p w:rsidR="00DD68E4" w:rsidRPr="00A33D5A" w:rsidRDefault="00DD68E4" w:rsidP="0085645C">
            <w:pPr>
              <w:numPr>
                <w:ilvl w:val="0"/>
                <w:numId w:val="5"/>
              </w:numPr>
              <w:suppressAutoHyphens/>
              <w:bidi w:val="0"/>
              <w:rPr>
                <w:rtl/>
              </w:rPr>
            </w:pPr>
            <w:r w:rsidRPr="00A33D5A">
              <w:rPr>
                <w:lang w:bidi="ar-SA"/>
              </w:rPr>
              <w:t>Creative work</w:t>
            </w:r>
            <w:r w:rsidR="0085645C">
              <w:rPr>
                <w:lang w:bidi="ar-SA"/>
              </w:rPr>
              <w:t>shop (creating synagogue models, TBD</w:t>
            </w:r>
            <w:r w:rsidRPr="00A33D5A">
              <w:rPr>
                <w:lang w:bidi="ar-SA"/>
              </w:rPr>
              <w:t>)</w:t>
            </w:r>
          </w:p>
          <w:p w:rsidR="00DD68E4" w:rsidRPr="00867AF6" w:rsidRDefault="00DD68E4" w:rsidP="00507F45">
            <w:pPr>
              <w:numPr>
                <w:ilvl w:val="0"/>
                <w:numId w:val="5"/>
              </w:numPr>
              <w:suppressAutoHyphens/>
              <w:bidi w:val="0"/>
              <w:rPr>
                <w:rtl/>
              </w:rPr>
            </w:pPr>
            <w:r w:rsidRPr="00867AF6">
              <w:rPr>
                <w:lang w:bidi="ar-SA"/>
              </w:rPr>
              <w:t xml:space="preserve">Film workshop (Weddings, Operation Moses) </w:t>
            </w:r>
          </w:p>
          <w:p w:rsidR="00DD68E4" w:rsidRDefault="00DD68E4" w:rsidP="00507F45">
            <w:pPr>
              <w:suppressAutoHyphens/>
              <w:bidi w:val="0"/>
              <w:rPr>
                <w:b/>
                <w:bCs/>
                <w:u w:val="single"/>
              </w:rPr>
            </w:pPr>
          </w:p>
        </w:tc>
        <w:tc>
          <w:tcPr>
            <w:tcW w:w="7281" w:type="dxa"/>
          </w:tcPr>
          <w:p w:rsidR="00195ADC" w:rsidRPr="00195ADC" w:rsidRDefault="00195ADC" w:rsidP="00507F45">
            <w:pPr>
              <w:bidi w:val="0"/>
              <w:rPr>
                <w:rFonts w:ascii="Calibri" w:hAnsi="Calibri"/>
                <w:b/>
                <w:bCs/>
              </w:rPr>
            </w:pPr>
            <w:r w:rsidRPr="00195ADC">
              <w:rPr>
                <w:rFonts w:ascii="Calibri" w:hAnsi="Calibri"/>
                <w:b/>
                <w:bCs/>
              </w:rPr>
              <w:t>My Story, Our Story</w:t>
            </w:r>
          </w:p>
          <w:p w:rsidR="00DD68E4" w:rsidRPr="00195ADC" w:rsidRDefault="00DD68E4" w:rsidP="00507F45">
            <w:pPr>
              <w:bidi w:val="0"/>
              <w:rPr>
                <w:rFonts w:ascii="Calibri" w:hAnsi="Calibri"/>
                <w:i/>
                <w:iCs/>
              </w:rPr>
            </w:pPr>
            <w:r w:rsidRPr="00195ADC">
              <w:rPr>
                <w:rFonts w:ascii="Calibri" w:hAnsi="Calibri"/>
                <w:i/>
                <w:iCs/>
              </w:rPr>
              <w:t xml:space="preserve">Family Groups, Synagogue Missions, Bar/Bat Mitzvah groups </w:t>
            </w:r>
          </w:p>
          <w:p w:rsidR="00DD68E4" w:rsidRPr="00195ADC" w:rsidRDefault="00DD68E4" w:rsidP="00507F45">
            <w:pPr>
              <w:bidi w:val="0"/>
              <w:rPr>
                <w:rFonts w:ascii="Calibri" w:hAnsi="Calibri" w:hint="cs"/>
                <w:i/>
                <w:iCs/>
              </w:rPr>
            </w:pPr>
          </w:p>
          <w:p w:rsidR="00DD68E4" w:rsidRPr="00195ADC" w:rsidRDefault="00DD68E4" w:rsidP="00507F45">
            <w:pPr>
              <w:bidi w:val="0"/>
              <w:rPr>
                <w:rFonts w:ascii="Calibri" w:hAnsi="Calibri"/>
                <w:i/>
                <w:iCs/>
              </w:rPr>
            </w:pPr>
            <w:r w:rsidRPr="00195ADC">
              <w:rPr>
                <w:rFonts w:ascii="Calibri" w:hAnsi="Calibri"/>
                <w:i/>
                <w:iCs/>
              </w:rPr>
              <w:t xml:space="preserve">A journey through the Museum of the Jewish People illustrates each family’s particular cultural heritage. What unites us, and how are we unique? Life cycle events and holiday displays are highlighted as an opportunity to discuss how various communities celebrate these moments together. </w:t>
            </w:r>
          </w:p>
          <w:p w:rsidR="00DD68E4" w:rsidRPr="00195ADC" w:rsidRDefault="00DD68E4" w:rsidP="00507F45">
            <w:pPr>
              <w:bidi w:val="0"/>
              <w:rPr>
                <w:rFonts w:ascii="Calibri" w:hAnsi="Calibri" w:hint="cs"/>
                <w:i/>
                <w:iCs/>
              </w:rPr>
            </w:pPr>
          </w:p>
          <w:p w:rsidR="00DD68E4" w:rsidRPr="00195ADC" w:rsidRDefault="00DD68E4" w:rsidP="00507F45">
            <w:pPr>
              <w:bidi w:val="0"/>
              <w:rPr>
                <w:rFonts w:ascii="Calibri" w:hAnsi="Calibri"/>
                <w:i/>
                <w:iCs/>
                <w:u w:val="single"/>
              </w:rPr>
            </w:pPr>
            <w:r w:rsidRPr="00195ADC">
              <w:rPr>
                <w:rFonts w:ascii="Calibri" w:hAnsi="Calibri"/>
                <w:i/>
                <w:iCs/>
              </w:rPr>
              <w:t xml:space="preserve">Museum educators use the various exhibits to discuss personal heritage and connections to the Jewish People. In family groups, museum educators engage visitors with questions, encouraging intergenerational dialogue to share stories and experiences. All generations are active participants in this tour. </w:t>
            </w:r>
          </w:p>
          <w:p w:rsidR="00DD68E4" w:rsidRPr="00195ADC" w:rsidRDefault="00DD68E4" w:rsidP="00507F45">
            <w:pPr>
              <w:bidi w:val="0"/>
              <w:rPr>
                <w:rFonts w:ascii="Calibri" w:hAnsi="Calibri"/>
                <w:i/>
                <w:iCs/>
                <w:u w:val="single"/>
              </w:rPr>
            </w:pPr>
          </w:p>
          <w:p w:rsidR="00DD68E4" w:rsidRPr="00195ADC" w:rsidRDefault="00DD68E4" w:rsidP="00507F45">
            <w:pPr>
              <w:bidi w:val="0"/>
              <w:rPr>
                <w:rFonts w:ascii="Calibri" w:hAnsi="Calibri"/>
                <w:i/>
                <w:iCs/>
              </w:rPr>
            </w:pPr>
            <w:r w:rsidRPr="00195ADC">
              <w:rPr>
                <w:rFonts w:ascii="Calibri" w:hAnsi="Calibri"/>
                <w:i/>
                <w:iCs/>
              </w:rPr>
              <w:t xml:space="preserve">In this context, visitors explore how their family or group is connected to the broader story of the Jewish People, while emphasizing diversities and similarities between worldwide Jewish communities. How is my story similar to others? How is it different? What threads connect us? </w:t>
            </w:r>
          </w:p>
          <w:p w:rsidR="00DD68E4" w:rsidRPr="00195ADC" w:rsidRDefault="00DD68E4" w:rsidP="00507F45">
            <w:pPr>
              <w:bidi w:val="0"/>
              <w:rPr>
                <w:rFonts w:ascii="Calibri" w:hAnsi="Calibri"/>
                <w:i/>
                <w:iCs/>
              </w:rPr>
            </w:pPr>
          </w:p>
          <w:p w:rsidR="00DD68E4" w:rsidRDefault="00DD68E4" w:rsidP="00507F45">
            <w:pPr>
              <w:bidi w:val="0"/>
              <w:rPr>
                <w:rFonts w:ascii="Calibri" w:hAnsi="Calibri"/>
              </w:rPr>
            </w:pPr>
            <w:r w:rsidRPr="00195ADC">
              <w:rPr>
                <w:rFonts w:ascii="Calibri" w:hAnsi="Calibri"/>
                <w:i/>
                <w:iCs/>
              </w:rPr>
              <w:t>A customized museum tour for Bar/Bat Mitzvah and special family events broadens the experience for the whole family.</w:t>
            </w:r>
          </w:p>
          <w:p w:rsidR="00421BB8" w:rsidRPr="00293ECD" w:rsidRDefault="00421BB8" w:rsidP="00421BB8">
            <w:pPr>
              <w:bidi w:val="0"/>
              <w:rPr>
                <w:rFonts w:ascii="Calibri" w:hAnsi="Calibri" w:hint="cs"/>
                <w:rtl/>
              </w:rPr>
            </w:pPr>
          </w:p>
        </w:tc>
      </w:tr>
      <w:tr w:rsidR="00DD68E4" w:rsidTr="00DD68E4">
        <w:trPr>
          <w:trHeight w:val="3248"/>
        </w:trPr>
        <w:tc>
          <w:tcPr>
            <w:tcW w:w="8623" w:type="dxa"/>
          </w:tcPr>
          <w:p w:rsidR="00DD68E4" w:rsidRPr="00394A30" w:rsidRDefault="0085645C" w:rsidP="00507F45">
            <w:pPr>
              <w:suppressAutoHyphens/>
              <w:bidi w:val="0"/>
              <w:rPr>
                <w:lang w:bidi="ar-SA"/>
              </w:rPr>
            </w:pPr>
            <w:r w:rsidRPr="00394A30">
              <w:rPr>
                <w:b/>
                <w:bCs/>
                <w:lang w:bidi="ar-SA"/>
              </w:rPr>
              <w:t xml:space="preserve">Tour </w:t>
            </w:r>
            <w:r w:rsidR="00DD68E4" w:rsidRPr="00394A30">
              <w:rPr>
                <w:b/>
                <w:bCs/>
                <w:lang w:bidi="ar-SA"/>
              </w:rPr>
              <w:t>(time frame: 1.5-2 hours)</w:t>
            </w:r>
          </w:p>
          <w:p w:rsidR="00DD68E4" w:rsidRPr="00394A30" w:rsidRDefault="00DD68E4" w:rsidP="00507F45">
            <w:pPr>
              <w:suppressAutoHyphens/>
              <w:bidi w:val="0"/>
              <w:rPr>
                <w:rtl/>
              </w:rPr>
            </w:pPr>
            <w:r w:rsidRPr="00394A30">
              <w:rPr>
                <w:lang w:bidi="ar-SA"/>
              </w:rPr>
              <w:t xml:space="preserve">Includes 3-4 Galleries: Synagogue Gallery / Dylan / Operation Moses / CHIM / Jewish Lens / Jewish Humor / Glimpse into Heroes  </w:t>
            </w:r>
          </w:p>
          <w:p w:rsidR="00DD68E4" w:rsidRDefault="00DD68E4" w:rsidP="00507F45">
            <w:pPr>
              <w:suppressAutoHyphens/>
              <w:bidi w:val="0"/>
            </w:pPr>
            <w:r w:rsidRPr="00394A30">
              <w:rPr>
                <w:lang w:bidi="ar-SA"/>
              </w:rPr>
              <w:t>+ Summary (15 minutes)</w:t>
            </w:r>
          </w:p>
          <w:p w:rsidR="00394A30" w:rsidRPr="00394A30" w:rsidRDefault="00394A30" w:rsidP="00507F45">
            <w:pPr>
              <w:suppressAutoHyphens/>
              <w:bidi w:val="0"/>
              <w:rPr>
                <w:rtl/>
              </w:rPr>
            </w:pPr>
          </w:p>
          <w:p w:rsidR="00DD68E4" w:rsidRPr="00394A30" w:rsidRDefault="00DD68E4" w:rsidP="00507F45">
            <w:pPr>
              <w:suppressAutoHyphens/>
              <w:bidi w:val="0"/>
              <w:rPr>
                <w:rtl/>
              </w:rPr>
            </w:pPr>
            <w:r w:rsidRPr="00394A30">
              <w:rPr>
                <w:b/>
                <w:bCs/>
                <w:lang w:bidi="ar-SA"/>
              </w:rPr>
              <w:t xml:space="preserve">Methods </w:t>
            </w:r>
          </w:p>
          <w:p w:rsidR="00DD68E4" w:rsidRPr="00394A30" w:rsidRDefault="00DD68E4" w:rsidP="00507F45">
            <w:pPr>
              <w:numPr>
                <w:ilvl w:val="0"/>
                <w:numId w:val="6"/>
              </w:numPr>
              <w:suppressAutoHyphens/>
              <w:bidi w:val="0"/>
              <w:rPr>
                <w:rtl/>
              </w:rPr>
            </w:pPr>
            <w:r w:rsidRPr="00394A30">
              <w:rPr>
                <w:lang w:bidi="ar-SA"/>
              </w:rPr>
              <w:t>Use smartphones: choose a display that symbolizes Israel for you</w:t>
            </w:r>
          </w:p>
          <w:p w:rsidR="00DD68E4" w:rsidRPr="00394A30" w:rsidRDefault="00DD68E4" w:rsidP="00507F45">
            <w:pPr>
              <w:numPr>
                <w:ilvl w:val="0"/>
                <w:numId w:val="6"/>
              </w:numPr>
              <w:suppressAutoHyphens/>
              <w:bidi w:val="0"/>
              <w:rPr>
                <w:rtl/>
              </w:rPr>
            </w:pPr>
            <w:r w:rsidRPr="00394A30">
              <w:rPr>
                <w:lang w:bidi="ar-SA"/>
              </w:rPr>
              <w:t>Share experiences and memories: relating to Israel and their life/community</w:t>
            </w:r>
          </w:p>
          <w:p w:rsidR="00DD68E4" w:rsidRDefault="00DD68E4" w:rsidP="00507F45">
            <w:pPr>
              <w:numPr>
                <w:ilvl w:val="0"/>
                <w:numId w:val="6"/>
              </w:numPr>
              <w:suppressAutoHyphens/>
              <w:bidi w:val="0"/>
            </w:pPr>
            <w:r w:rsidRPr="00394A30">
              <w:rPr>
                <w:lang w:bidi="ar-SA"/>
              </w:rPr>
              <w:t>Museum Midrash - Chim / Jewish Lens</w:t>
            </w:r>
          </w:p>
          <w:p w:rsidR="00B31132" w:rsidRPr="00394A30" w:rsidRDefault="00B31132" w:rsidP="00B31132">
            <w:pPr>
              <w:suppressAutoHyphens/>
              <w:bidi w:val="0"/>
              <w:ind w:left="720"/>
              <w:rPr>
                <w:rtl/>
              </w:rPr>
            </w:pPr>
          </w:p>
          <w:p w:rsidR="00DD68E4" w:rsidRPr="00394A30" w:rsidRDefault="00DD68E4" w:rsidP="00507F45">
            <w:pPr>
              <w:suppressAutoHyphens/>
              <w:bidi w:val="0"/>
              <w:rPr>
                <w:rtl/>
              </w:rPr>
            </w:pPr>
            <w:r w:rsidRPr="00394A30">
              <w:rPr>
                <w:b/>
                <w:bCs/>
                <w:lang w:bidi="ar-SA"/>
              </w:rPr>
              <w:t xml:space="preserve">Optional work shop </w:t>
            </w:r>
            <w:r w:rsidRPr="00B31132">
              <w:rPr>
                <w:lang w:bidi="ar-SA"/>
              </w:rPr>
              <w:t>(Up to 1 hour)</w:t>
            </w:r>
          </w:p>
          <w:p w:rsidR="00DD68E4" w:rsidRPr="00B530A3" w:rsidRDefault="00DD68E4" w:rsidP="00507F45">
            <w:pPr>
              <w:numPr>
                <w:ilvl w:val="0"/>
                <w:numId w:val="7"/>
              </w:numPr>
              <w:suppressAutoHyphens/>
              <w:bidi w:val="0"/>
              <w:rPr>
                <w:rtl/>
              </w:rPr>
            </w:pPr>
            <w:r w:rsidRPr="00B530A3">
              <w:rPr>
                <w:lang w:bidi="ar-SA"/>
              </w:rPr>
              <w:t>You&amp;I&amp;the Israeli story</w:t>
            </w:r>
          </w:p>
          <w:p w:rsidR="00DD68E4" w:rsidRPr="00B530A3" w:rsidRDefault="00DD68E4" w:rsidP="00507F45">
            <w:pPr>
              <w:numPr>
                <w:ilvl w:val="0"/>
                <w:numId w:val="7"/>
              </w:numPr>
              <w:suppressAutoHyphens/>
              <w:bidi w:val="0"/>
              <w:rPr>
                <w:rtl/>
              </w:rPr>
            </w:pPr>
            <w:r w:rsidRPr="00B530A3">
              <w:rPr>
                <w:lang w:bidi="ar-SA"/>
              </w:rPr>
              <w:t xml:space="preserve">Film workshop (Israel at 70, Operation Moses) </w:t>
            </w:r>
          </w:p>
          <w:p w:rsidR="00DD68E4" w:rsidRDefault="00DD68E4" w:rsidP="00507F45">
            <w:pPr>
              <w:bidi w:val="0"/>
              <w:rPr>
                <w:rtl/>
              </w:rPr>
            </w:pPr>
          </w:p>
        </w:tc>
        <w:tc>
          <w:tcPr>
            <w:tcW w:w="7281" w:type="dxa"/>
          </w:tcPr>
          <w:p w:rsidR="00DD68E4" w:rsidRPr="00421BB8" w:rsidRDefault="00DD68E4" w:rsidP="00421BB8">
            <w:pPr>
              <w:pStyle w:val="NormalWeb"/>
              <w:spacing w:before="0" w:after="0"/>
              <w:rPr>
                <w:rFonts w:ascii="Calibri" w:eastAsiaTheme="minorHAnsi" w:hAnsi="Calibri" w:cstheme="minorBidi"/>
                <w:b/>
                <w:bCs/>
                <w:sz w:val="22"/>
                <w:szCs w:val="22"/>
                <w:lang w:eastAsia="en-US" w:bidi="he-IL"/>
              </w:rPr>
            </w:pPr>
            <w:r w:rsidRPr="00421BB8">
              <w:rPr>
                <w:rFonts w:ascii="Calibri" w:eastAsiaTheme="minorHAnsi" w:hAnsi="Calibri" w:cstheme="minorBidi"/>
                <w:b/>
                <w:bCs/>
                <w:sz w:val="22"/>
                <w:szCs w:val="22"/>
                <w:lang w:eastAsia="en-US" w:bidi="he-IL"/>
              </w:rPr>
              <w:t xml:space="preserve">Celebrate Israel’s 70th Anniversary </w:t>
            </w:r>
          </w:p>
          <w:p w:rsidR="00DD68E4" w:rsidRPr="00421BB8" w:rsidRDefault="00DD68E4" w:rsidP="00421BB8">
            <w:pPr>
              <w:bidi w:val="0"/>
              <w:rPr>
                <w:rFonts w:ascii="Calibri" w:hAnsi="Calibri"/>
                <w:i/>
                <w:iCs/>
              </w:rPr>
            </w:pPr>
            <w:r w:rsidRPr="00421BB8">
              <w:rPr>
                <w:rFonts w:ascii="Calibri" w:hAnsi="Calibri"/>
                <w:i/>
                <w:iCs/>
              </w:rPr>
              <w:t xml:space="preserve">Delve into the meaning of “yearning for Zion” throughout the ages and the significance of Israel in the hearts of diverse Jewish communities around the world. Participants engage in the story of the Jewish people, featuring views of Israel in Jewish life, ritual and experience. </w:t>
            </w:r>
          </w:p>
          <w:p w:rsidR="00DD68E4" w:rsidRPr="00421BB8" w:rsidRDefault="00DD68E4" w:rsidP="00421BB8">
            <w:pPr>
              <w:bidi w:val="0"/>
              <w:rPr>
                <w:rFonts w:ascii="Calibri" w:hAnsi="Calibri"/>
                <w:i/>
                <w:iCs/>
              </w:rPr>
            </w:pPr>
          </w:p>
          <w:p w:rsidR="00DD68E4" w:rsidRPr="00421BB8" w:rsidRDefault="00DD68E4" w:rsidP="00421BB8">
            <w:pPr>
              <w:bidi w:val="0"/>
              <w:rPr>
                <w:rFonts w:ascii="Calibri" w:hAnsi="Calibri"/>
                <w:i/>
                <w:iCs/>
              </w:rPr>
            </w:pPr>
            <w:r w:rsidRPr="00421BB8">
              <w:rPr>
                <w:rFonts w:ascii="Calibri" w:hAnsi="Calibri"/>
                <w:i/>
                <w:iCs/>
              </w:rPr>
              <w:t>This tour highlights Israel in the various museum exhibits. While exploring the galleries Israel as a multidimensional concept (eretz-land, moledet-homeland, medina-state) is addressed, as part of Israel's 70</w:t>
            </w:r>
            <w:r w:rsidRPr="00421BB8">
              <w:rPr>
                <w:rFonts w:ascii="Calibri" w:hAnsi="Calibri"/>
                <w:i/>
                <w:iCs/>
                <w:vertAlign w:val="superscript"/>
              </w:rPr>
              <w:t>th</w:t>
            </w:r>
            <w:r w:rsidRPr="00421BB8">
              <w:rPr>
                <w:rFonts w:ascii="Calibri" w:hAnsi="Calibri"/>
                <w:i/>
                <w:iCs/>
              </w:rPr>
              <w:t xml:space="preserve"> anniversary. </w:t>
            </w:r>
          </w:p>
          <w:p w:rsidR="00DD68E4" w:rsidRPr="00421BB8" w:rsidRDefault="00DD68E4" w:rsidP="00421BB8">
            <w:pPr>
              <w:bidi w:val="0"/>
              <w:rPr>
                <w:rStyle w:val="A30"/>
                <w:i/>
                <w:iCs/>
              </w:rPr>
            </w:pPr>
          </w:p>
          <w:p w:rsidR="00DD68E4" w:rsidRPr="00DD68E4" w:rsidRDefault="00DD68E4" w:rsidP="00421BB8">
            <w:pPr>
              <w:bidi w:val="0"/>
              <w:rPr>
                <w:rFonts w:ascii="Calibri" w:hAnsi="Calibri" w:hint="cs"/>
              </w:rPr>
            </w:pPr>
            <w:r w:rsidRPr="00421BB8">
              <w:rPr>
                <w:rFonts w:ascii="Calibri" w:hAnsi="Calibri"/>
                <w:i/>
                <w:iCs/>
              </w:rPr>
              <w:t>Museum educators engage participants in various questions and activities in the galleries raising these questions and exploring their connection to Israel and the Jewish People.</w:t>
            </w:r>
          </w:p>
        </w:tc>
      </w:tr>
    </w:tbl>
    <w:p w:rsidR="00833310" w:rsidRDefault="00302F08" w:rsidP="00507F45">
      <w:pPr>
        <w:bidi w:val="0"/>
        <w:rPr>
          <w:rFonts w:hint="cs"/>
          <w:rtl/>
        </w:rPr>
      </w:pPr>
      <w:r w:rsidRPr="00A33D5A">
        <w:rPr>
          <w:rFonts w:ascii="Calibri" w:hAnsi="Calibri"/>
          <w:b/>
          <w:bCs/>
          <w:noProof/>
        </w:rPr>
        <w:drawing>
          <wp:anchor distT="0" distB="0" distL="114300" distR="114300" simplePos="0" relativeHeight="251660288" behindDoc="0" locked="0" layoutInCell="1" allowOverlap="1" wp14:anchorId="66004FA1" wp14:editId="34FBC1DC">
            <wp:simplePos x="0" y="0"/>
            <wp:positionH relativeFrom="column">
              <wp:posOffset>9095368</wp:posOffset>
            </wp:positionH>
            <wp:positionV relativeFrom="paragraph">
              <wp:posOffset>-406795</wp:posOffset>
            </wp:positionV>
            <wp:extent cx="1016803" cy="586854"/>
            <wp:effectExtent l="0" t="0" r="0" b="3810"/>
            <wp:wrapNone/>
            <wp:docPr id="2" name="תמונה 2" descr="C:\Users\yaelrosen\Pictures\לוגו 4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elrosen\Pictures\לוגו 40-7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6803" cy="586854"/>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33310" w:rsidSect="00DD68E4">
      <w:pgSz w:w="16838" w:h="11906" w:orient="landscape"/>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14E" w:rsidRDefault="00E9614E" w:rsidP="00302F08">
      <w:pPr>
        <w:spacing w:after="0" w:line="240" w:lineRule="auto"/>
      </w:pPr>
      <w:r>
        <w:separator/>
      </w:r>
    </w:p>
  </w:endnote>
  <w:endnote w:type="continuationSeparator" w:id="0">
    <w:p w:rsidR="00E9614E" w:rsidRDefault="00E9614E" w:rsidP="00302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altName w:val="Microsoft Sans Serif"/>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14E" w:rsidRDefault="00E9614E" w:rsidP="00302F08">
      <w:pPr>
        <w:spacing w:after="0" w:line="240" w:lineRule="auto"/>
      </w:pPr>
      <w:r>
        <w:separator/>
      </w:r>
    </w:p>
  </w:footnote>
  <w:footnote w:type="continuationSeparator" w:id="0">
    <w:p w:rsidR="00E9614E" w:rsidRDefault="00E9614E" w:rsidP="00302F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658DC"/>
    <w:multiLevelType w:val="hybridMultilevel"/>
    <w:tmpl w:val="6F72DF4C"/>
    <w:lvl w:ilvl="0" w:tplc="F52C3268">
      <w:start w:val="1"/>
      <w:numFmt w:val="bullet"/>
      <w:lvlText w:val="-"/>
      <w:lvlJc w:val="left"/>
      <w:pPr>
        <w:tabs>
          <w:tab w:val="num" w:pos="720"/>
        </w:tabs>
        <w:ind w:left="720" w:hanging="360"/>
      </w:pPr>
      <w:rPr>
        <w:rFonts w:ascii="Times New Roman" w:hAnsi="Times New Roman" w:hint="default"/>
      </w:rPr>
    </w:lvl>
    <w:lvl w:ilvl="1" w:tplc="2A58FCCC" w:tentative="1">
      <w:start w:val="1"/>
      <w:numFmt w:val="bullet"/>
      <w:lvlText w:val="-"/>
      <w:lvlJc w:val="left"/>
      <w:pPr>
        <w:tabs>
          <w:tab w:val="num" w:pos="1440"/>
        </w:tabs>
        <w:ind w:left="1440" w:hanging="360"/>
      </w:pPr>
      <w:rPr>
        <w:rFonts w:ascii="Times New Roman" w:hAnsi="Times New Roman" w:hint="default"/>
      </w:rPr>
    </w:lvl>
    <w:lvl w:ilvl="2" w:tplc="BF7A3A12" w:tentative="1">
      <w:start w:val="1"/>
      <w:numFmt w:val="bullet"/>
      <w:lvlText w:val="-"/>
      <w:lvlJc w:val="left"/>
      <w:pPr>
        <w:tabs>
          <w:tab w:val="num" w:pos="2160"/>
        </w:tabs>
        <w:ind w:left="2160" w:hanging="360"/>
      </w:pPr>
      <w:rPr>
        <w:rFonts w:ascii="Times New Roman" w:hAnsi="Times New Roman" w:hint="default"/>
      </w:rPr>
    </w:lvl>
    <w:lvl w:ilvl="3" w:tplc="56F2EB38" w:tentative="1">
      <w:start w:val="1"/>
      <w:numFmt w:val="bullet"/>
      <w:lvlText w:val="-"/>
      <w:lvlJc w:val="left"/>
      <w:pPr>
        <w:tabs>
          <w:tab w:val="num" w:pos="2880"/>
        </w:tabs>
        <w:ind w:left="2880" w:hanging="360"/>
      </w:pPr>
      <w:rPr>
        <w:rFonts w:ascii="Times New Roman" w:hAnsi="Times New Roman" w:hint="default"/>
      </w:rPr>
    </w:lvl>
    <w:lvl w:ilvl="4" w:tplc="68C82B4E" w:tentative="1">
      <w:start w:val="1"/>
      <w:numFmt w:val="bullet"/>
      <w:lvlText w:val="-"/>
      <w:lvlJc w:val="left"/>
      <w:pPr>
        <w:tabs>
          <w:tab w:val="num" w:pos="3600"/>
        </w:tabs>
        <w:ind w:left="3600" w:hanging="360"/>
      </w:pPr>
      <w:rPr>
        <w:rFonts w:ascii="Times New Roman" w:hAnsi="Times New Roman" w:hint="default"/>
      </w:rPr>
    </w:lvl>
    <w:lvl w:ilvl="5" w:tplc="B7082D18" w:tentative="1">
      <w:start w:val="1"/>
      <w:numFmt w:val="bullet"/>
      <w:lvlText w:val="-"/>
      <w:lvlJc w:val="left"/>
      <w:pPr>
        <w:tabs>
          <w:tab w:val="num" w:pos="4320"/>
        </w:tabs>
        <w:ind w:left="4320" w:hanging="360"/>
      </w:pPr>
      <w:rPr>
        <w:rFonts w:ascii="Times New Roman" w:hAnsi="Times New Roman" w:hint="default"/>
      </w:rPr>
    </w:lvl>
    <w:lvl w:ilvl="6" w:tplc="4C4C5106" w:tentative="1">
      <w:start w:val="1"/>
      <w:numFmt w:val="bullet"/>
      <w:lvlText w:val="-"/>
      <w:lvlJc w:val="left"/>
      <w:pPr>
        <w:tabs>
          <w:tab w:val="num" w:pos="5040"/>
        </w:tabs>
        <w:ind w:left="5040" w:hanging="360"/>
      </w:pPr>
      <w:rPr>
        <w:rFonts w:ascii="Times New Roman" w:hAnsi="Times New Roman" w:hint="default"/>
      </w:rPr>
    </w:lvl>
    <w:lvl w:ilvl="7" w:tplc="E56E5316" w:tentative="1">
      <w:start w:val="1"/>
      <w:numFmt w:val="bullet"/>
      <w:lvlText w:val="-"/>
      <w:lvlJc w:val="left"/>
      <w:pPr>
        <w:tabs>
          <w:tab w:val="num" w:pos="5760"/>
        </w:tabs>
        <w:ind w:left="5760" w:hanging="360"/>
      </w:pPr>
      <w:rPr>
        <w:rFonts w:ascii="Times New Roman" w:hAnsi="Times New Roman" w:hint="default"/>
      </w:rPr>
    </w:lvl>
    <w:lvl w:ilvl="8" w:tplc="D75A2FA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BFE5FFA"/>
    <w:multiLevelType w:val="hybridMultilevel"/>
    <w:tmpl w:val="A0B84D32"/>
    <w:lvl w:ilvl="0" w:tplc="029A0B6E">
      <w:start w:val="1"/>
      <w:numFmt w:val="bullet"/>
      <w:lvlText w:val="-"/>
      <w:lvlJc w:val="left"/>
      <w:pPr>
        <w:tabs>
          <w:tab w:val="num" w:pos="720"/>
        </w:tabs>
        <w:ind w:left="720" w:hanging="360"/>
      </w:pPr>
      <w:rPr>
        <w:rFonts w:ascii="Times New Roman" w:hAnsi="Times New Roman" w:hint="default"/>
      </w:rPr>
    </w:lvl>
    <w:lvl w:ilvl="1" w:tplc="F61882B0" w:tentative="1">
      <w:start w:val="1"/>
      <w:numFmt w:val="bullet"/>
      <w:lvlText w:val="-"/>
      <w:lvlJc w:val="left"/>
      <w:pPr>
        <w:tabs>
          <w:tab w:val="num" w:pos="1440"/>
        </w:tabs>
        <w:ind w:left="1440" w:hanging="360"/>
      </w:pPr>
      <w:rPr>
        <w:rFonts w:ascii="Times New Roman" w:hAnsi="Times New Roman" w:hint="default"/>
      </w:rPr>
    </w:lvl>
    <w:lvl w:ilvl="2" w:tplc="230253E4" w:tentative="1">
      <w:start w:val="1"/>
      <w:numFmt w:val="bullet"/>
      <w:lvlText w:val="-"/>
      <w:lvlJc w:val="left"/>
      <w:pPr>
        <w:tabs>
          <w:tab w:val="num" w:pos="2160"/>
        </w:tabs>
        <w:ind w:left="2160" w:hanging="360"/>
      </w:pPr>
      <w:rPr>
        <w:rFonts w:ascii="Times New Roman" w:hAnsi="Times New Roman" w:hint="default"/>
      </w:rPr>
    </w:lvl>
    <w:lvl w:ilvl="3" w:tplc="E4762AF6" w:tentative="1">
      <w:start w:val="1"/>
      <w:numFmt w:val="bullet"/>
      <w:lvlText w:val="-"/>
      <w:lvlJc w:val="left"/>
      <w:pPr>
        <w:tabs>
          <w:tab w:val="num" w:pos="2880"/>
        </w:tabs>
        <w:ind w:left="2880" w:hanging="360"/>
      </w:pPr>
      <w:rPr>
        <w:rFonts w:ascii="Times New Roman" w:hAnsi="Times New Roman" w:hint="default"/>
      </w:rPr>
    </w:lvl>
    <w:lvl w:ilvl="4" w:tplc="7116BE9C" w:tentative="1">
      <w:start w:val="1"/>
      <w:numFmt w:val="bullet"/>
      <w:lvlText w:val="-"/>
      <w:lvlJc w:val="left"/>
      <w:pPr>
        <w:tabs>
          <w:tab w:val="num" w:pos="3600"/>
        </w:tabs>
        <w:ind w:left="3600" w:hanging="360"/>
      </w:pPr>
      <w:rPr>
        <w:rFonts w:ascii="Times New Roman" w:hAnsi="Times New Roman" w:hint="default"/>
      </w:rPr>
    </w:lvl>
    <w:lvl w:ilvl="5" w:tplc="1B641F0A" w:tentative="1">
      <w:start w:val="1"/>
      <w:numFmt w:val="bullet"/>
      <w:lvlText w:val="-"/>
      <w:lvlJc w:val="left"/>
      <w:pPr>
        <w:tabs>
          <w:tab w:val="num" w:pos="4320"/>
        </w:tabs>
        <w:ind w:left="4320" w:hanging="360"/>
      </w:pPr>
      <w:rPr>
        <w:rFonts w:ascii="Times New Roman" w:hAnsi="Times New Roman" w:hint="default"/>
      </w:rPr>
    </w:lvl>
    <w:lvl w:ilvl="6" w:tplc="44BA2A08" w:tentative="1">
      <w:start w:val="1"/>
      <w:numFmt w:val="bullet"/>
      <w:lvlText w:val="-"/>
      <w:lvlJc w:val="left"/>
      <w:pPr>
        <w:tabs>
          <w:tab w:val="num" w:pos="5040"/>
        </w:tabs>
        <w:ind w:left="5040" w:hanging="360"/>
      </w:pPr>
      <w:rPr>
        <w:rFonts w:ascii="Times New Roman" w:hAnsi="Times New Roman" w:hint="default"/>
      </w:rPr>
    </w:lvl>
    <w:lvl w:ilvl="7" w:tplc="DFD6C75C" w:tentative="1">
      <w:start w:val="1"/>
      <w:numFmt w:val="bullet"/>
      <w:lvlText w:val="-"/>
      <w:lvlJc w:val="left"/>
      <w:pPr>
        <w:tabs>
          <w:tab w:val="num" w:pos="5760"/>
        </w:tabs>
        <w:ind w:left="5760" w:hanging="360"/>
      </w:pPr>
      <w:rPr>
        <w:rFonts w:ascii="Times New Roman" w:hAnsi="Times New Roman" w:hint="default"/>
      </w:rPr>
    </w:lvl>
    <w:lvl w:ilvl="8" w:tplc="B47EFD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C622AF2"/>
    <w:multiLevelType w:val="hybridMultilevel"/>
    <w:tmpl w:val="A42A8712"/>
    <w:lvl w:ilvl="0" w:tplc="4B128090">
      <w:start w:val="1"/>
      <w:numFmt w:val="decimal"/>
      <w:lvlText w:val="%1."/>
      <w:lvlJc w:val="left"/>
      <w:pPr>
        <w:tabs>
          <w:tab w:val="num" w:pos="720"/>
        </w:tabs>
        <w:ind w:left="720" w:hanging="360"/>
      </w:pPr>
    </w:lvl>
    <w:lvl w:ilvl="1" w:tplc="BD666B16" w:tentative="1">
      <w:start w:val="1"/>
      <w:numFmt w:val="decimal"/>
      <w:lvlText w:val="%2."/>
      <w:lvlJc w:val="left"/>
      <w:pPr>
        <w:tabs>
          <w:tab w:val="num" w:pos="1440"/>
        </w:tabs>
        <w:ind w:left="1440" w:hanging="360"/>
      </w:pPr>
    </w:lvl>
    <w:lvl w:ilvl="2" w:tplc="B9F0A65C" w:tentative="1">
      <w:start w:val="1"/>
      <w:numFmt w:val="decimal"/>
      <w:lvlText w:val="%3."/>
      <w:lvlJc w:val="left"/>
      <w:pPr>
        <w:tabs>
          <w:tab w:val="num" w:pos="2160"/>
        </w:tabs>
        <w:ind w:left="2160" w:hanging="360"/>
      </w:pPr>
    </w:lvl>
    <w:lvl w:ilvl="3" w:tplc="9F0E5010" w:tentative="1">
      <w:start w:val="1"/>
      <w:numFmt w:val="decimal"/>
      <w:lvlText w:val="%4."/>
      <w:lvlJc w:val="left"/>
      <w:pPr>
        <w:tabs>
          <w:tab w:val="num" w:pos="2880"/>
        </w:tabs>
        <w:ind w:left="2880" w:hanging="360"/>
      </w:pPr>
    </w:lvl>
    <w:lvl w:ilvl="4" w:tplc="D1066AB8" w:tentative="1">
      <w:start w:val="1"/>
      <w:numFmt w:val="decimal"/>
      <w:lvlText w:val="%5."/>
      <w:lvlJc w:val="left"/>
      <w:pPr>
        <w:tabs>
          <w:tab w:val="num" w:pos="3600"/>
        </w:tabs>
        <w:ind w:left="3600" w:hanging="360"/>
      </w:pPr>
    </w:lvl>
    <w:lvl w:ilvl="5" w:tplc="6CF0D194" w:tentative="1">
      <w:start w:val="1"/>
      <w:numFmt w:val="decimal"/>
      <w:lvlText w:val="%6."/>
      <w:lvlJc w:val="left"/>
      <w:pPr>
        <w:tabs>
          <w:tab w:val="num" w:pos="4320"/>
        </w:tabs>
        <w:ind w:left="4320" w:hanging="360"/>
      </w:pPr>
    </w:lvl>
    <w:lvl w:ilvl="6" w:tplc="D422B04E" w:tentative="1">
      <w:start w:val="1"/>
      <w:numFmt w:val="decimal"/>
      <w:lvlText w:val="%7."/>
      <w:lvlJc w:val="left"/>
      <w:pPr>
        <w:tabs>
          <w:tab w:val="num" w:pos="5040"/>
        </w:tabs>
        <w:ind w:left="5040" w:hanging="360"/>
      </w:pPr>
    </w:lvl>
    <w:lvl w:ilvl="7" w:tplc="3C56109A" w:tentative="1">
      <w:start w:val="1"/>
      <w:numFmt w:val="decimal"/>
      <w:lvlText w:val="%8."/>
      <w:lvlJc w:val="left"/>
      <w:pPr>
        <w:tabs>
          <w:tab w:val="num" w:pos="5760"/>
        </w:tabs>
        <w:ind w:left="5760" w:hanging="360"/>
      </w:pPr>
    </w:lvl>
    <w:lvl w:ilvl="8" w:tplc="2BE8D2EA" w:tentative="1">
      <w:start w:val="1"/>
      <w:numFmt w:val="decimal"/>
      <w:lvlText w:val="%9."/>
      <w:lvlJc w:val="left"/>
      <w:pPr>
        <w:tabs>
          <w:tab w:val="num" w:pos="6480"/>
        </w:tabs>
        <w:ind w:left="6480" w:hanging="360"/>
      </w:pPr>
    </w:lvl>
  </w:abstractNum>
  <w:abstractNum w:abstractNumId="3" w15:restartNumberingAfterBreak="0">
    <w:nsid w:val="463B77D6"/>
    <w:multiLevelType w:val="hybridMultilevel"/>
    <w:tmpl w:val="3828D08E"/>
    <w:lvl w:ilvl="0" w:tplc="7828FF9A">
      <w:start w:val="1"/>
      <w:numFmt w:val="decimal"/>
      <w:lvlText w:val="%1."/>
      <w:lvlJc w:val="left"/>
      <w:pPr>
        <w:tabs>
          <w:tab w:val="num" w:pos="720"/>
        </w:tabs>
        <w:ind w:left="720" w:hanging="360"/>
      </w:pPr>
    </w:lvl>
    <w:lvl w:ilvl="1" w:tplc="5E5C58F2" w:tentative="1">
      <w:start w:val="1"/>
      <w:numFmt w:val="decimal"/>
      <w:lvlText w:val="%2."/>
      <w:lvlJc w:val="left"/>
      <w:pPr>
        <w:tabs>
          <w:tab w:val="num" w:pos="1440"/>
        </w:tabs>
        <w:ind w:left="1440" w:hanging="360"/>
      </w:pPr>
    </w:lvl>
    <w:lvl w:ilvl="2" w:tplc="D1902798" w:tentative="1">
      <w:start w:val="1"/>
      <w:numFmt w:val="decimal"/>
      <w:lvlText w:val="%3."/>
      <w:lvlJc w:val="left"/>
      <w:pPr>
        <w:tabs>
          <w:tab w:val="num" w:pos="2160"/>
        </w:tabs>
        <w:ind w:left="2160" w:hanging="360"/>
      </w:pPr>
    </w:lvl>
    <w:lvl w:ilvl="3" w:tplc="3EB058DE" w:tentative="1">
      <w:start w:val="1"/>
      <w:numFmt w:val="decimal"/>
      <w:lvlText w:val="%4."/>
      <w:lvlJc w:val="left"/>
      <w:pPr>
        <w:tabs>
          <w:tab w:val="num" w:pos="2880"/>
        </w:tabs>
        <w:ind w:left="2880" w:hanging="360"/>
      </w:pPr>
    </w:lvl>
    <w:lvl w:ilvl="4" w:tplc="A0625166" w:tentative="1">
      <w:start w:val="1"/>
      <w:numFmt w:val="decimal"/>
      <w:lvlText w:val="%5."/>
      <w:lvlJc w:val="left"/>
      <w:pPr>
        <w:tabs>
          <w:tab w:val="num" w:pos="3600"/>
        </w:tabs>
        <w:ind w:left="3600" w:hanging="360"/>
      </w:pPr>
    </w:lvl>
    <w:lvl w:ilvl="5" w:tplc="389879BC" w:tentative="1">
      <w:start w:val="1"/>
      <w:numFmt w:val="decimal"/>
      <w:lvlText w:val="%6."/>
      <w:lvlJc w:val="left"/>
      <w:pPr>
        <w:tabs>
          <w:tab w:val="num" w:pos="4320"/>
        </w:tabs>
        <w:ind w:left="4320" w:hanging="360"/>
      </w:pPr>
    </w:lvl>
    <w:lvl w:ilvl="6" w:tplc="A6720A52" w:tentative="1">
      <w:start w:val="1"/>
      <w:numFmt w:val="decimal"/>
      <w:lvlText w:val="%7."/>
      <w:lvlJc w:val="left"/>
      <w:pPr>
        <w:tabs>
          <w:tab w:val="num" w:pos="5040"/>
        </w:tabs>
        <w:ind w:left="5040" w:hanging="360"/>
      </w:pPr>
    </w:lvl>
    <w:lvl w:ilvl="7" w:tplc="4E5A661A" w:tentative="1">
      <w:start w:val="1"/>
      <w:numFmt w:val="decimal"/>
      <w:lvlText w:val="%8."/>
      <w:lvlJc w:val="left"/>
      <w:pPr>
        <w:tabs>
          <w:tab w:val="num" w:pos="5760"/>
        </w:tabs>
        <w:ind w:left="5760" w:hanging="360"/>
      </w:pPr>
    </w:lvl>
    <w:lvl w:ilvl="8" w:tplc="630C338E" w:tentative="1">
      <w:start w:val="1"/>
      <w:numFmt w:val="decimal"/>
      <w:lvlText w:val="%9."/>
      <w:lvlJc w:val="left"/>
      <w:pPr>
        <w:tabs>
          <w:tab w:val="num" w:pos="6480"/>
        </w:tabs>
        <w:ind w:left="6480" w:hanging="360"/>
      </w:pPr>
    </w:lvl>
  </w:abstractNum>
  <w:abstractNum w:abstractNumId="4" w15:restartNumberingAfterBreak="0">
    <w:nsid w:val="56EE3230"/>
    <w:multiLevelType w:val="hybridMultilevel"/>
    <w:tmpl w:val="449A2BF8"/>
    <w:lvl w:ilvl="0" w:tplc="3DD2F844">
      <w:start w:val="1"/>
      <w:numFmt w:val="bullet"/>
      <w:lvlText w:val="-"/>
      <w:lvlJc w:val="left"/>
      <w:pPr>
        <w:tabs>
          <w:tab w:val="num" w:pos="720"/>
        </w:tabs>
        <w:ind w:left="720" w:hanging="360"/>
      </w:pPr>
      <w:rPr>
        <w:rFonts w:ascii="Times New Roman" w:hAnsi="Times New Roman" w:hint="default"/>
      </w:rPr>
    </w:lvl>
    <w:lvl w:ilvl="1" w:tplc="CEF4F888" w:tentative="1">
      <w:start w:val="1"/>
      <w:numFmt w:val="bullet"/>
      <w:lvlText w:val="-"/>
      <w:lvlJc w:val="left"/>
      <w:pPr>
        <w:tabs>
          <w:tab w:val="num" w:pos="1440"/>
        </w:tabs>
        <w:ind w:left="1440" w:hanging="360"/>
      </w:pPr>
      <w:rPr>
        <w:rFonts w:ascii="Times New Roman" w:hAnsi="Times New Roman" w:hint="default"/>
      </w:rPr>
    </w:lvl>
    <w:lvl w:ilvl="2" w:tplc="0102E476" w:tentative="1">
      <w:start w:val="1"/>
      <w:numFmt w:val="bullet"/>
      <w:lvlText w:val="-"/>
      <w:lvlJc w:val="left"/>
      <w:pPr>
        <w:tabs>
          <w:tab w:val="num" w:pos="2160"/>
        </w:tabs>
        <w:ind w:left="2160" w:hanging="360"/>
      </w:pPr>
      <w:rPr>
        <w:rFonts w:ascii="Times New Roman" w:hAnsi="Times New Roman" w:hint="default"/>
      </w:rPr>
    </w:lvl>
    <w:lvl w:ilvl="3" w:tplc="2FF42066" w:tentative="1">
      <w:start w:val="1"/>
      <w:numFmt w:val="bullet"/>
      <w:lvlText w:val="-"/>
      <w:lvlJc w:val="left"/>
      <w:pPr>
        <w:tabs>
          <w:tab w:val="num" w:pos="2880"/>
        </w:tabs>
        <w:ind w:left="2880" w:hanging="360"/>
      </w:pPr>
      <w:rPr>
        <w:rFonts w:ascii="Times New Roman" w:hAnsi="Times New Roman" w:hint="default"/>
      </w:rPr>
    </w:lvl>
    <w:lvl w:ilvl="4" w:tplc="3502D4AC" w:tentative="1">
      <w:start w:val="1"/>
      <w:numFmt w:val="bullet"/>
      <w:lvlText w:val="-"/>
      <w:lvlJc w:val="left"/>
      <w:pPr>
        <w:tabs>
          <w:tab w:val="num" w:pos="3600"/>
        </w:tabs>
        <w:ind w:left="3600" w:hanging="360"/>
      </w:pPr>
      <w:rPr>
        <w:rFonts w:ascii="Times New Roman" w:hAnsi="Times New Roman" w:hint="default"/>
      </w:rPr>
    </w:lvl>
    <w:lvl w:ilvl="5" w:tplc="607AA80C" w:tentative="1">
      <w:start w:val="1"/>
      <w:numFmt w:val="bullet"/>
      <w:lvlText w:val="-"/>
      <w:lvlJc w:val="left"/>
      <w:pPr>
        <w:tabs>
          <w:tab w:val="num" w:pos="4320"/>
        </w:tabs>
        <w:ind w:left="4320" w:hanging="360"/>
      </w:pPr>
      <w:rPr>
        <w:rFonts w:ascii="Times New Roman" w:hAnsi="Times New Roman" w:hint="default"/>
      </w:rPr>
    </w:lvl>
    <w:lvl w:ilvl="6" w:tplc="7ADA7106" w:tentative="1">
      <w:start w:val="1"/>
      <w:numFmt w:val="bullet"/>
      <w:lvlText w:val="-"/>
      <w:lvlJc w:val="left"/>
      <w:pPr>
        <w:tabs>
          <w:tab w:val="num" w:pos="5040"/>
        </w:tabs>
        <w:ind w:left="5040" w:hanging="360"/>
      </w:pPr>
      <w:rPr>
        <w:rFonts w:ascii="Times New Roman" w:hAnsi="Times New Roman" w:hint="default"/>
      </w:rPr>
    </w:lvl>
    <w:lvl w:ilvl="7" w:tplc="83DAB0CA" w:tentative="1">
      <w:start w:val="1"/>
      <w:numFmt w:val="bullet"/>
      <w:lvlText w:val="-"/>
      <w:lvlJc w:val="left"/>
      <w:pPr>
        <w:tabs>
          <w:tab w:val="num" w:pos="5760"/>
        </w:tabs>
        <w:ind w:left="5760" w:hanging="360"/>
      </w:pPr>
      <w:rPr>
        <w:rFonts w:ascii="Times New Roman" w:hAnsi="Times New Roman" w:hint="default"/>
      </w:rPr>
    </w:lvl>
    <w:lvl w:ilvl="8" w:tplc="A544D5A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71828AB"/>
    <w:multiLevelType w:val="hybridMultilevel"/>
    <w:tmpl w:val="E4481B0A"/>
    <w:lvl w:ilvl="0" w:tplc="B6D0F9F6">
      <w:start w:val="1"/>
      <w:numFmt w:val="decimal"/>
      <w:lvlText w:val="%1."/>
      <w:lvlJc w:val="left"/>
      <w:pPr>
        <w:tabs>
          <w:tab w:val="num" w:pos="720"/>
        </w:tabs>
        <w:ind w:left="720" w:hanging="360"/>
      </w:pPr>
    </w:lvl>
    <w:lvl w:ilvl="1" w:tplc="0D503A52" w:tentative="1">
      <w:start w:val="1"/>
      <w:numFmt w:val="decimal"/>
      <w:lvlText w:val="%2."/>
      <w:lvlJc w:val="left"/>
      <w:pPr>
        <w:tabs>
          <w:tab w:val="num" w:pos="1440"/>
        </w:tabs>
        <w:ind w:left="1440" w:hanging="360"/>
      </w:pPr>
    </w:lvl>
    <w:lvl w:ilvl="2" w:tplc="A76A11FA" w:tentative="1">
      <w:start w:val="1"/>
      <w:numFmt w:val="decimal"/>
      <w:lvlText w:val="%3."/>
      <w:lvlJc w:val="left"/>
      <w:pPr>
        <w:tabs>
          <w:tab w:val="num" w:pos="2160"/>
        </w:tabs>
        <w:ind w:left="2160" w:hanging="360"/>
      </w:pPr>
    </w:lvl>
    <w:lvl w:ilvl="3" w:tplc="E230F224" w:tentative="1">
      <w:start w:val="1"/>
      <w:numFmt w:val="decimal"/>
      <w:lvlText w:val="%4."/>
      <w:lvlJc w:val="left"/>
      <w:pPr>
        <w:tabs>
          <w:tab w:val="num" w:pos="2880"/>
        </w:tabs>
        <w:ind w:left="2880" w:hanging="360"/>
      </w:pPr>
    </w:lvl>
    <w:lvl w:ilvl="4" w:tplc="D9B2132A" w:tentative="1">
      <w:start w:val="1"/>
      <w:numFmt w:val="decimal"/>
      <w:lvlText w:val="%5."/>
      <w:lvlJc w:val="left"/>
      <w:pPr>
        <w:tabs>
          <w:tab w:val="num" w:pos="3600"/>
        </w:tabs>
        <w:ind w:left="3600" w:hanging="360"/>
      </w:pPr>
    </w:lvl>
    <w:lvl w:ilvl="5" w:tplc="8DEE477E" w:tentative="1">
      <w:start w:val="1"/>
      <w:numFmt w:val="decimal"/>
      <w:lvlText w:val="%6."/>
      <w:lvlJc w:val="left"/>
      <w:pPr>
        <w:tabs>
          <w:tab w:val="num" w:pos="4320"/>
        </w:tabs>
        <w:ind w:left="4320" w:hanging="360"/>
      </w:pPr>
    </w:lvl>
    <w:lvl w:ilvl="6" w:tplc="30FA71A4" w:tentative="1">
      <w:start w:val="1"/>
      <w:numFmt w:val="decimal"/>
      <w:lvlText w:val="%7."/>
      <w:lvlJc w:val="left"/>
      <w:pPr>
        <w:tabs>
          <w:tab w:val="num" w:pos="5040"/>
        </w:tabs>
        <w:ind w:left="5040" w:hanging="360"/>
      </w:pPr>
    </w:lvl>
    <w:lvl w:ilvl="7" w:tplc="44862ACA" w:tentative="1">
      <w:start w:val="1"/>
      <w:numFmt w:val="decimal"/>
      <w:lvlText w:val="%8."/>
      <w:lvlJc w:val="left"/>
      <w:pPr>
        <w:tabs>
          <w:tab w:val="num" w:pos="5760"/>
        </w:tabs>
        <w:ind w:left="5760" w:hanging="360"/>
      </w:pPr>
    </w:lvl>
    <w:lvl w:ilvl="8" w:tplc="DA882D72" w:tentative="1">
      <w:start w:val="1"/>
      <w:numFmt w:val="decimal"/>
      <w:lvlText w:val="%9."/>
      <w:lvlJc w:val="left"/>
      <w:pPr>
        <w:tabs>
          <w:tab w:val="num" w:pos="6480"/>
        </w:tabs>
        <w:ind w:left="6480" w:hanging="360"/>
      </w:pPr>
    </w:lvl>
  </w:abstractNum>
  <w:abstractNum w:abstractNumId="6" w15:restartNumberingAfterBreak="0">
    <w:nsid w:val="7A3F0A7D"/>
    <w:multiLevelType w:val="hybridMultilevel"/>
    <w:tmpl w:val="244AAC3C"/>
    <w:lvl w:ilvl="0" w:tplc="2308620E">
      <w:start w:val="1"/>
      <w:numFmt w:val="bullet"/>
      <w:lvlText w:val="-"/>
      <w:lvlJc w:val="left"/>
      <w:pPr>
        <w:tabs>
          <w:tab w:val="num" w:pos="720"/>
        </w:tabs>
        <w:ind w:left="720" w:hanging="360"/>
      </w:pPr>
      <w:rPr>
        <w:rFonts w:ascii="Times New Roman" w:hAnsi="Times New Roman" w:hint="default"/>
      </w:rPr>
    </w:lvl>
    <w:lvl w:ilvl="1" w:tplc="2D0220B4" w:tentative="1">
      <w:start w:val="1"/>
      <w:numFmt w:val="bullet"/>
      <w:lvlText w:val="-"/>
      <w:lvlJc w:val="left"/>
      <w:pPr>
        <w:tabs>
          <w:tab w:val="num" w:pos="1440"/>
        </w:tabs>
        <w:ind w:left="1440" w:hanging="360"/>
      </w:pPr>
      <w:rPr>
        <w:rFonts w:ascii="Times New Roman" w:hAnsi="Times New Roman" w:hint="default"/>
      </w:rPr>
    </w:lvl>
    <w:lvl w:ilvl="2" w:tplc="DEB08A62" w:tentative="1">
      <w:start w:val="1"/>
      <w:numFmt w:val="bullet"/>
      <w:lvlText w:val="-"/>
      <w:lvlJc w:val="left"/>
      <w:pPr>
        <w:tabs>
          <w:tab w:val="num" w:pos="2160"/>
        </w:tabs>
        <w:ind w:left="2160" w:hanging="360"/>
      </w:pPr>
      <w:rPr>
        <w:rFonts w:ascii="Times New Roman" w:hAnsi="Times New Roman" w:hint="default"/>
      </w:rPr>
    </w:lvl>
    <w:lvl w:ilvl="3" w:tplc="577452E8" w:tentative="1">
      <w:start w:val="1"/>
      <w:numFmt w:val="bullet"/>
      <w:lvlText w:val="-"/>
      <w:lvlJc w:val="left"/>
      <w:pPr>
        <w:tabs>
          <w:tab w:val="num" w:pos="2880"/>
        </w:tabs>
        <w:ind w:left="2880" w:hanging="360"/>
      </w:pPr>
      <w:rPr>
        <w:rFonts w:ascii="Times New Roman" w:hAnsi="Times New Roman" w:hint="default"/>
      </w:rPr>
    </w:lvl>
    <w:lvl w:ilvl="4" w:tplc="0C86B2BE" w:tentative="1">
      <w:start w:val="1"/>
      <w:numFmt w:val="bullet"/>
      <w:lvlText w:val="-"/>
      <w:lvlJc w:val="left"/>
      <w:pPr>
        <w:tabs>
          <w:tab w:val="num" w:pos="3600"/>
        </w:tabs>
        <w:ind w:left="3600" w:hanging="360"/>
      </w:pPr>
      <w:rPr>
        <w:rFonts w:ascii="Times New Roman" w:hAnsi="Times New Roman" w:hint="default"/>
      </w:rPr>
    </w:lvl>
    <w:lvl w:ilvl="5" w:tplc="B93E1B68" w:tentative="1">
      <w:start w:val="1"/>
      <w:numFmt w:val="bullet"/>
      <w:lvlText w:val="-"/>
      <w:lvlJc w:val="left"/>
      <w:pPr>
        <w:tabs>
          <w:tab w:val="num" w:pos="4320"/>
        </w:tabs>
        <w:ind w:left="4320" w:hanging="360"/>
      </w:pPr>
      <w:rPr>
        <w:rFonts w:ascii="Times New Roman" w:hAnsi="Times New Roman" w:hint="default"/>
      </w:rPr>
    </w:lvl>
    <w:lvl w:ilvl="6" w:tplc="E0244136" w:tentative="1">
      <w:start w:val="1"/>
      <w:numFmt w:val="bullet"/>
      <w:lvlText w:val="-"/>
      <w:lvlJc w:val="left"/>
      <w:pPr>
        <w:tabs>
          <w:tab w:val="num" w:pos="5040"/>
        </w:tabs>
        <w:ind w:left="5040" w:hanging="360"/>
      </w:pPr>
      <w:rPr>
        <w:rFonts w:ascii="Times New Roman" w:hAnsi="Times New Roman" w:hint="default"/>
      </w:rPr>
    </w:lvl>
    <w:lvl w:ilvl="7" w:tplc="04BA8FDE" w:tentative="1">
      <w:start w:val="1"/>
      <w:numFmt w:val="bullet"/>
      <w:lvlText w:val="-"/>
      <w:lvlJc w:val="left"/>
      <w:pPr>
        <w:tabs>
          <w:tab w:val="num" w:pos="5760"/>
        </w:tabs>
        <w:ind w:left="5760" w:hanging="360"/>
      </w:pPr>
      <w:rPr>
        <w:rFonts w:ascii="Times New Roman" w:hAnsi="Times New Roman" w:hint="default"/>
      </w:rPr>
    </w:lvl>
    <w:lvl w:ilvl="8" w:tplc="9E76B87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6"/>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8E4"/>
    <w:rsid w:val="001451D8"/>
    <w:rsid w:val="00195ADC"/>
    <w:rsid w:val="00276894"/>
    <w:rsid w:val="00302F08"/>
    <w:rsid w:val="00394A30"/>
    <w:rsid w:val="00421BB8"/>
    <w:rsid w:val="00507F45"/>
    <w:rsid w:val="007A7842"/>
    <w:rsid w:val="00833310"/>
    <w:rsid w:val="0085645C"/>
    <w:rsid w:val="00A33D5A"/>
    <w:rsid w:val="00B31132"/>
    <w:rsid w:val="00CA78C8"/>
    <w:rsid w:val="00DD68E4"/>
    <w:rsid w:val="00E961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E0C5B"/>
  <w15:chartTrackingRefBased/>
  <w15:docId w15:val="{EB5746D5-1868-4713-9816-EA0DAE6C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6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DD68E4"/>
    <w:rPr>
      <w:color w:val="0563C1" w:themeColor="hyperlink"/>
      <w:u w:val="single"/>
    </w:rPr>
  </w:style>
  <w:style w:type="paragraph" w:styleId="NormalWeb">
    <w:name w:val="Normal (Web)"/>
    <w:basedOn w:val="a"/>
    <w:uiPriority w:val="99"/>
    <w:rsid w:val="00DD68E4"/>
    <w:pPr>
      <w:suppressAutoHyphens/>
      <w:bidi w:val="0"/>
      <w:spacing w:before="100" w:after="100" w:line="240" w:lineRule="auto"/>
    </w:pPr>
    <w:rPr>
      <w:rFonts w:ascii="Times" w:eastAsia="Arial Unicode MS" w:hAnsi="Times" w:cs="Times New Roman"/>
      <w:sz w:val="20"/>
      <w:szCs w:val="20"/>
      <w:lang w:eastAsia="ar-SA" w:bidi="ar-SA"/>
    </w:rPr>
  </w:style>
  <w:style w:type="character" w:customStyle="1" w:styleId="A30">
    <w:name w:val="A3"/>
    <w:uiPriority w:val="99"/>
    <w:rsid w:val="00DD68E4"/>
    <w:rPr>
      <w:color w:val="000000"/>
    </w:rPr>
  </w:style>
  <w:style w:type="paragraph" w:styleId="a4">
    <w:name w:val="header"/>
    <w:basedOn w:val="a"/>
    <w:link w:val="a5"/>
    <w:uiPriority w:val="99"/>
    <w:unhideWhenUsed/>
    <w:rsid w:val="00302F08"/>
    <w:pPr>
      <w:tabs>
        <w:tab w:val="center" w:pos="4153"/>
        <w:tab w:val="right" w:pos="8306"/>
      </w:tabs>
      <w:spacing w:after="0" w:line="240" w:lineRule="auto"/>
    </w:pPr>
  </w:style>
  <w:style w:type="character" w:customStyle="1" w:styleId="a5">
    <w:name w:val="כותרת עליונה תו"/>
    <w:basedOn w:val="a0"/>
    <w:link w:val="a4"/>
    <w:uiPriority w:val="99"/>
    <w:rsid w:val="00302F08"/>
  </w:style>
  <w:style w:type="paragraph" w:styleId="a6">
    <w:name w:val="footer"/>
    <w:basedOn w:val="a"/>
    <w:link w:val="a7"/>
    <w:uiPriority w:val="99"/>
    <w:unhideWhenUsed/>
    <w:rsid w:val="00302F08"/>
    <w:pPr>
      <w:tabs>
        <w:tab w:val="center" w:pos="4153"/>
        <w:tab w:val="right" w:pos="8306"/>
      </w:tabs>
      <w:spacing w:after="0" w:line="240" w:lineRule="auto"/>
    </w:pPr>
  </w:style>
  <w:style w:type="character" w:customStyle="1" w:styleId="a7">
    <w:name w:val="כותרת תחתונה תו"/>
    <w:basedOn w:val="a0"/>
    <w:link w:val="a6"/>
    <w:uiPriority w:val="99"/>
    <w:rsid w:val="00302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jEXomjpXP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s://www.youtube.com/watch?v=JYGCb49BWm4" TargetMode="External"/><Relationship Id="rId4" Type="http://schemas.openxmlformats.org/officeDocument/2006/relationships/webSettings" Target="webSettings.xml"/><Relationship Id="rId9" Type="http://schemas.openxmlformats.org/officeDocument/2006/relationships/hyperlink" Target="https://www.youtube.com/watch?v=JYGCb49BWm4"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1048</Words>
  <Characters>5242</Characters>
  <Application>Microsoft Office Word</Application>
  <DocSecurity>0</DocSecurity>
  <Lines>43</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Rosen</dc:creator>
  <cp:keywords/>
  <dc:description/>
  <cp:lastModifiedBy>Yael Rosen</cp:lastModifiedBy>
  <cp:revision>11</cp:revision>
  <dcterms:created xsi:type="dcterms:W3CDTF">2017-11-28T13:56:00Z</dcterms:created>
  <dcterms:modified xsi:type="dcterms:W3CDTF">2017-11-28T14:28:00Z</dcterms:modified>
</cp:coreProperties>
</file>