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2BD25" w14:textId="77777777" w:rsidR="00077F62" w:rsidRPr="004B0C63" w:rsidRDefault="00077F62" w:rsidP="00077F62">
      <w:pPr>
        <w:jc w:val="center"/>
        <w:rPr>
          <w:rFonts w:ascii="Times" w:hAnsi="Times"/>
          <w:b/>
          <w:bCs/>
        </w:rPr>
      </w:pPr>
      <w:r w:rsidRPr="004B0C63">
        <w:rPr>
          <w:rFonts w:ascii="Times" w:hAnsi="Times"/>
          <w:b/>
          <w:bCs/>
        </w:rPr>
        <w:t>Connecting to the Jewish People</w:t>
      </w:r>
    </w:p>
    <w:p w14:paraId="190F04FE" w14:textId="4171BB76" w:rsidR="00077F62" w:rsidRPr="004B0C63" w:rsidRDefault="00077F62" w:rsidP="00077F62">
      <w:pPr>
        <w:jc w:val="center"/>
        <w:rPr>
          <w:rFonts w:ascii="Times" w:hAnsi="Times"/>
        </w:rPr>
      </w:pPr>
      <w:proofErr w:type="spellStart"/>
      <w:r w:rsidRPr="004B0C63">
        <w:rPr>
          <w:rFonts w:ascii="Times" w:hAnsi="Times"/>
          <w:b/>
          <w:bCs/>
        </w:rPr>
        <w:t>Kesher</w:t>
      </w:r>
      <w:proofErr w:type="spellEnd"/>
      <w:r w:rsidRPr="004B0C63">
        <w:rPr>
          <w:rFonts w:ascii="Times" w:hAnsi="Times"/>
          <w:b/>
          <w:bCs/>
        </w:rPr>
        <w:t xml:space="preserve"> </w:t>
      </w:r>
      <w:proofErr w:type="spellStart"/>
      <w:r w:rsidRPr="004B0C63">
        <w:rPr>
          <w:rFonts w:ascii="Times" w:hAnsi="Times"/>
          <w:b/>
          <w:bCs/>
        </w:rPr>
        <w:t>Amiti</w:t>
      </w:r>
      <w:proofErr w:type="spellEnd"/>
      <w:r w:rsidR="004F54DF" w:rsidRPr="004B0C63">
        <w:rPr>
          <w:rFonts w:ascii="Times" w:hAnsi="Times"/>
          <w:b/>
          <w:bCs/>
        </w:rPr>
        <w:t xml:space="preserve"> Activity</w:t>
      </w:r>
      <w:r w:rsidR="002227D2" w:rsidRPr="004B0C63">
        <w:rPr>
          <w:rFonts w:ascii="Times" w:hAnsi="Times"/>
          <w:b/>
          <w:bCs/>
        </w:rPr>
        <w:t xml:space="preserve"> (1 Hour)</w:t>
      </w:r>
    </w:p>
    <w:p w14:paraId="703F41DD" w14:textId="77777777" w:rsidR="00077F62" w:rsidRPr="004B0C63" w:rsidRDefault="00077F62" w:rsidP="005A2413">
      <w:pPr>
        <w:spacing w:line="180" w:lineRule="exact"/>
        <w:rPr>
          <w:rFonts w:ascii="Times" w:hAnsi="Times"/>
        </w:rPr>
      </w:pPr>
    </w:p>
    <w:p w14:paraId="0A8D2A55" w14:textId="29306A7B" w:rsidR="00077F62" w:rsidRPr="004B0C63" w:rsidRDefault="002227D2" w:rsidP="00187E4F">
      <w:pPr>
        <w:pStyle w:val="ListParagraph"/>
        <w:numPr>
          <w:ilvl w:val="0"/>
          <w:numId w:val="11"/>
        </w:numPr>
        <w:rPr>
          <w:rFonts w:ascii="Times" w:hAnsi="Times"/>
          <w:b/>
          <w:bCs/>
        </w:rPr>
      </w:pPr>
      <w:r w:rsidRPr="004B0C63">
        <w:rPr>
          <w:rFonts w:ascii="Times" w:hAnsi="Times"/>
          <w:b/>
          <w:bCs/>
        </w:rPr>
        <w:t>Open a</w:t>
      </w:r>
      <w:r w:rsidR="00077F62" w:rsidRPr="004B0C63">
        <w:rPr>
          <w:rFonts w:ascii="Times" w:hAnsi="Times"/>
          <w:b/>
          <w:bCs/>
        </w:rPr>
        <w:t xml:space="preserve">ctivity </w:t>
      </w:r>
      <w:r w:rsidRPr="004B0C63">
        <w:rPr>
          <w:rFonts w:ascii="Times" w:hAnsi="Times"/>
          <w:b/>
          <w:bCs/>
        </w:rPr>
        <w:t xml:space="preserve">with questions: </w:t>
      </w:r>
      <w:r w:rsidR="00077F62" w:rsidRPr="004B0C63">
        <w:rPr>
          <w:rFonts w:ascii="Times" w:hAnsi="Times"/>
          <w:b/>
          <w:bCs/>
        </w:rPr>
        <w:t>What are the ways that</w:t>
      </w:r>
      <w:r w:rsidR="004F54DF" w:rsidRPr="004B0C63">
        <w:rPr>
          <w:rFonts w:ascii="Times" w:hAnsi="Times"/>
          <w:b/>
          <w:bCs/>
        </w:rPr>
        <w:t xml:space="preserve"> individual</w:t>
      </w:r>
      <w:r w:rsidR="00077F62" w:rsidRPr="004B0C63">
        <w:rPr>
          <w:rFonts w:ascii="Times" w:hAnsi="Times"/>
          <w:b/>
          <w:bCs/>
        </w:rPr>
        <w:t xml:space="preserve"> Jews connect</w:t>
      </w:r>
      <w:r w:rsidR="004F54DF" w:rsidRPr="004B0C63">
        <w:rPr>
          <w:rFonts w:ascii="Times" w:hAnsi="Times"/>
          <w:b/>
          <w:bCs/>
        </w:rPr>
        <w:t>?</w:t>
      </w:r>
      <w:r w:rsidR="00077F62" w:rsidRPr="004B0C63">
        <w:rPr>
          <w:rFonts w:ascii="Times" w:hAnsi="Times"/>
          <w:b/>
          <w:bCs/>
        </w:rPr>
        <w:t xml:space="preserve"> </w:t>
      </w:r>
      <w:r w:rsidR="004F54DF" w:rsidRPr="004B0C63">
        <w:rPr>
          <w:rFonts w:ascii="Times" w:hAnsi="Times"/>
          <w:b/>
          <w:bCs/>
        </w:rPr>
        <w:t>What do they have in common? Are they part of the same story?</w:t>
      </w:r>
      <w:r w:rsidRPr="004B0C63">
        <w:rPr>
          <w:rFonts w:ascii="Times" w:hAnsi="Times"/>
          <w:b/>
          <w:bCs/>
        </w:rPr>
        <w:t xml:space="preserve"> </w:t>
      </w:r>
      <w:r w:rsidR="004F54DF" w:rsidRPr="004B0C63">
        <w:rPr>
          <w:rFonts w:ascii="Times" w:hAnsi="Times"/>
          <w:b/>
          <w:bCs/>
        </w:rPr>
        <w:t>W</w:t>
      </w:r>
      <w:r w:rsidR="00077F62" w:rsidRPr="004B0C63">
        <w:rPr>
          <w:rFonts w:ascii="Times" w:hAnsi="Times"/>
          <w:b/>
          <w:bCs/>
        </w:rPr>
        <w:t>hat makes the Jewish people one community?</w:t>
      </w:r>
    </w:p>
    <w:p w14:paraId="43318259" w14:textId="77777777" w:rsidR="002227D2" w:rsidRPr="004B0C63" w:rsidRDefault="002227D2" w:rsidP="00077F62">
      <w:pPr>
        <w:rPr>
          <w:rFonts w:ascii="Times" w:eastAsiaTheme="minorEastAsia" w:hAnsi="Times" w:cstheme="minorBidi"/>
          <w:b/>
          <w:bCs/>
          <w:lang w:bidi="ar-SA"/>
        </w:rPr>
      </w:pPr>
    </w:p>
    <w:p w14:paraId="649DA65D" w14:textId="491209AE" w:rsidR="00077F62" w:rsidRPr="004B0C63" w:rsidRDefault="00077F62" w:rsidP="00077F62">
      <w:pPr>
        <w:rPr>
          <w:rFonts w:ascii="Times" w:hAnsi="Times"/>
        </w:rPr>
      </w:pPr>
      <w:r w:rsidRPr="004B0C63">
        <w:rPr>
          <w:rFonts w:ascii="Times" w:hAnsi="Times"/>
          <w:b/>
        </w:rPr>
        <w:t>Object</w:t>
      </w:r>
      <w:r w:rsidRPr="004B0C63">
        <w:rPr>
          <w:rFonts w:ascii="Times" w:hAnsi="Times"/>
        </w:rPr>
        <w:t xml:space="preserve">: To demonstrate </w:t>
      </w:r>
      <w:r w:rsidR="006C6D33" w:rsidRPr="004B0C63">
        <w:rPr>
          <w:rFonts w:ascii="Times" w:hAnsi="Times"/>
        </w:rPr>
        <w:t>how Jewish individuals can connect to each other</w:t>
      </w:r>
      <w:r w:rsidRPr="004B0C63">
        <w:rPr>
          <w:rFonts w:ascii="Times" w:hAnsi="Times"/>
        </w:rPr>
        <w:t xml:space="preserve"> on many levels and in many unexpected ways.  Not every </w:t>
      </w:r>
      <w:r w:rsidR="006C6D33" w:rsidRPr="004B0C63">
        <w:rPr>
          <w:rFonts w:ascii="Times" w:hAnsi="Times"/>
        </w:rPr>
        <w:t>person</w:t>
      </w:r>
      <w:r w:rsidRPr="004B0C63">
        <w:rPr>
          <w:rFonts w:ascii="Times" w:hAnsi="Times"/>
        </w:rPr>
        <w:t xml:space="preserve"> will connect to another in the same way.  </w:t>
      </w:r>
      <w:r w:rsidR="006C6D33" w:rsidRPr="004B0C63">
        <w:rPr>
          <w:rFonts w:ascii="Times" w:hAnsi="Times"/>
        </w:rPr>
        <w:t>Everyone</w:t>
      </w:r>
      <w:r w:rsidRPr="004B0C63">
        <w:rPr>
          <w:rFonts w:ascii="Times" w:hAnsi="Times"/>
        </w:rPr>
        <w:t xml:space="preserve"> has a unique story that can </w:t>
      </w:r>
      <w:r w:rsidR="006C6D33" w:rsidRPr="004B0C63">
        <w:rPr>
          <w:rFonts w:ascii="Times" w:hAnsi="Times"/>
        </w:rPr>
        <w:t>connect</w:t>
      </w:r>
      <w:r w:rsidRPr="004B0C63">
        <w:rPr>
          <w:rFonts w:ascii="Times" w:hAnsi="Times"/>
        </w:rPr>
        <w:t xml:space="preserve"> with another’s </w:t>
      </w:r>
      <w:r w:rsidR="00CC1E4B" w:rsidRPr="004B0C63">
        <w:rPr>
          <w:rFonts w:ascii="Times" w:hAnsi="Times"/>
        </w:rPr>
        <w:t>to unite and bond as a community without being uniform or the same</w:t>
      </w:r>
      <w:r w:rsidRPr="004B0C63">
        <w:rPr>
          <w:rFonts w:ascii="Times" w:hAnsi="Times"/>
        </w:rPr>
        <w:t xml:space="preserve">. Everyone brings his/her chapter to the unique and on-going story of the Jewish people. </w:t>
      </w:r>
    </w:p>
    <w:p w14:paraId="4180173F" w14:textId="77777777" w:rsidR="00C563B6" w:rsidRPr="004B0C63" w:rsidRDefault="00C563B6" w:rsidP="00077F62">
      <w:pPr>
        <w:rPr>
          <w:rFonts w:ascii="Times" w:hAnsi="Times"/>
          <w:b/>
        </w:rPr>
      </w:pPr>
    </w:p>
    <w:p w14:paraId="0F04336D" w14:textId="6D323586" w:rsidR="00077F62" w:rsidRPr="004B0C63" w:rsidRDefault="00077F62" w:rsidP="00077F62">
      <w:pPr>
        <w:rPr>
          <w:rFonts w:ascii="Times" w:hAnsi="Times"/>
        </w:rPr>
      </w:pPr>
      <w:r w:rsidRPr="004B0C63">
        <w:rPr>
          <w:rFonts w:ascii="Times" w:hAnsi="Times"/>
          <w:b/>
        </w:rPr>
        <w:t>Activity</w:t>
      </w:r>
      <w:r w:rsidRPr="004B0C63">
        <w:rPr>
          <w:rFonts w:ascii="Times" w:hAnsi="Times"/>
        </w:rPr>
        <w:t>:  One long paper is presented in the center of the room on a long table. Participants gather around the table and are given 4 different pastel colors. Give the following instructions:</w:t>
      </w:r>
      <w:r w:rsidR="002C5937" w:rsidRPr="004B0C63">
        <w:rPr>
          <w:rFonts w:ascii="Times" w:hAnsi="Times"/>
        </w:rPr>
        <w:t xml:space="preserve"> Draw four circles</w:t>
      </w:r>
      <w:r w:rsidR="00C563B6" w:rsidRPr="004B0C63">
        <w:rPr>
          <w:rFonts w:ascii="Times" w:hAnsi="Times"/>
        </w:rPr>
        <w:t xml:space="preserve"> about the size of your palm, on </w:t>
      </w:r>
      <w:r w:rsidR="00CC1E4B" w:rsidRPr="004B0C63">
        <w:rPr>
          <w:rFonts w:ascii="Times" w:hAnsi="Times"/>
        </w:rPr>
        <w:t>the paper using different colors.</w:t>
      </w:r>
    </w:p>
    <w:p w14:paraId="2F3596D1" w14:textId="77777777" w:rsidR="00187E4F" w:rsidRPr="004B0C63" w:rsidRDefault="00187E4F" w:rsidP="005A2413">
      <w:pPr>
        <w:spacing w:line="180" w:lineRule="exact"/>
        <w:rPr>
          <w:rFonts w:ascii="Times" w:hAnsi="Times"/>
        </w:rPr>
      </w:pPr>
    </w:p>
    <w:p w14:paraId="35E7AEF0" w14:textId="279C25F4" w:rsidR="00077F62" w:rsidRPr="004B0C63" w:rsidRDefault="00AE632D" w:rsidP="00077F62">
      <w:pPr>
        <w:numPr>
          <w:ilvl w:val="0"/>
          <w:numId w:val="5"/>
        </w:numPr>
        <w:overflowPunct/>
        <w:autoSpaceDE/>
        <w:autoSpaceDN/>
        <w:adjustRightInd/>
        <w:spacing w:after="200" w:line="276" w:lineRule="auto"/>
        <w:textAlignment w:val="auto"/>
        <w:rPr>
          <w:rFonts w:ascii="Times" w:hAnsi="Times"/>
        </w:rPr>
      </w:pPr>
      <w:r w:rsidRPr="004B0C63">
        <w:rPr>
          <w:rFonts w:ascii="Times" w:hAnsi="Times"/>
        </w:rPr>
        <w:t>W</w:t>
      </w:r>
      <w:r w:rsidR="00077F62" w:rsidRPr="004B0C63">
        <w:rPr>
          <w:rFonts w:ascii="Times" w:hAnsi="Times"/>
        </w:rPr>
        <w:t xml:space="preserve">rite </w:t>
      </w:r>
      <w:r w:rsidRPr="004B0C63">
        <w:rPr>
          <w:rFonts w:ascii="Times" w:hAnsi="Times"/>
        </w:rPr>
        <w:t>your</w:t>
      </w:r>
      <w:r w:rsidR="00077F62" w:rsidRPr="004B0C63">
        <w:rPr>
          <w:rFonts w:ascii="Times" w:hAnsi="Times"/>
        </w:rPr>
        <w:t xml:space="preserve"> name</w:t>
      </w:r>
      <w:r w:rsidRPr="004B0C63">
        <w:rPr>
          <w:rFonts w:ascii="Times" w:hAnsi="Times"/>
        </w:rPr>
        <w:t xml:space="preserve"> (first or last name, in English or Hebrew if possible)</w:t>
      </w:r>
      <w:r w:rsidR="00077F62" w:rsidRPr="004B0C63">
        <w:rPr>
          <w:rFonts w:ascii="Times" w:hAnsi="Times"/>
        </w:rPr>
        <w:t xml:space="preserve"> and a </w:t>
      </w:r>
      <w:proofErr w:type="gramStart"/>
      <w:r w:rsidR="00077F62" w:rsidRPr="004B0C63">
        <w:rPr>
          <w:rFonts w:ascii="Times" w:hAnsi="Times"/>
        </w:rPr>
        <w:t>one word</w:t>
      </w:r>
      <w:proofErr w:type="gramEnd"/>
      <w:r w:rsidR="00077F62" w:rsidRPr="004B0C63">
        <w:rPr>
          <w:rFonts w:ascii="Times" w:hAnsi="Times"/>
        </w:rPr>
        <w:t xml:space="preserve"> meaning </w:t>
      </w:r>
      <w:r w:rsidRPr="004B0C63">
        <w:rPr>
          <w:rFonts w:ascii="Times" w:hAnsi="Times"/>
        </w:rPr>
        <w:t>beside</w:t>
      </w:r>
      <w:r w:rsidR="00077F62" w:rsidRPr="004B0C63">
        <w:rPr>
          <w:rFonts w:ascii="Times" w:hAnsi="Times"/>
        </w:rPr>
        <w:t xml:space="preserve"> it</w:t>
      </w:r>
      <w:r w:rsidRPr="004B0C63">
        <w:rPr>
          <w:rFonts w:ascii="Times" w:hAnsi="Times"/>
        </w:rPr>
        <w:t>.</w:t>
      </w:r>
    </w:p>
    <w:p w14:paraId="142EECF4" w14:textId="20F3B683" w:rsidR="00077F62" w:rsidRPr="004B0C63" w:rsidRDefault="00AE632D" w:rsidP="00077F62">
      <w:pPr>
        <w:numPr>
          <w:ilvl w:val="0"/>
          <w:numId w:val="5"/>
        </w:numPr>
        <w:overflowPunct/>
        <w:autoSpaceDE/>
        <w:autoSpaceDN/>
        <w:adjustRightInd/>
        <w:spacing w:after="200" w:line="276" w:lineRule="auto"/>
        <w:textAlignment w:val="auto"/>
        <w:rPr>
          <w:rFonts w:ascii="Times" w:hAnsi="Times"/>
        </w:rPr>
      </w:pPr>
      <w:r w:rsidRPr="004B0C63">
        <w:rPr>
          <w:rFonts w:ascii="Times" w:hAnsi="Times"/>
        </w:rPr>
        <w:t>Write in</w:t>
      </w:r>
      <w:r w:rsidR="00077F62" w:rsidRPr="004B0C63">
        <w:rPr>
          <w:rFonts w:ascii="Times" w:hAnsi="Times"/>
        </w:rPr>
        <w:t xml:space="preserve"> another circle </w:t>
      </w:r>
      <w:r w:rsidRPr="004B0C63">
        <w:rPr>
          <w:rFonts w:ascii="Times" w:hAnsi="Times"/>
        </w:rPr>
        <w:t>next to it, the</w:t>
      </w:r>
      <w:r w:rsidR="00077F62" w:rsidRPr="004B0C63">
        <w:rPr>
          <w:rFonts w:ascii="Times" w:hAnsi="Times"/>
        </w:rPr>
        <w:t xml:space="preserve"> name </w:t>
      </w:r>
      <w:r w:rsidRPr="004B0C63">
        <w:rPr>
          <w:rFonts w:ascii="Times" w:hAnsi="Times"/>
        </w:rPr>
        <w:t xml:space="preserve">of </w:t>
      </w:r>
      <w:r w:rsidR="00077F62" w:rsidRPr="004B0C63">
        <w:rPr>
          <w:rFonts w:ascii="Times" w:hAnsi="Times"/>
        </w:rPr>
        <w:t>a value that is significant to you</w:t>
      </w:r>
      <w:r w:rsidRPr="004B0C63">
        <w:rPr>
          <w:rFonts w:ascii="Times" w:hAnsi="Times"/>
        </w:rPr>
        <w:t>.</w:t>
      </w:r>
      <w:r w:rsidR="00077F62" w:rsidRPr="004B0C63">
        <w:rPr>
          <w:rFonts w:ascii="Times" w:hAnsi="Times"/>
        </w:rPr>
        <w:t xml:space="preserve"> </w:t>
      </w:r>
    </w:p>
    <w:p w14:paraId="67451638" w14:textId="2BF1AAE5" w:rsidR="00187E4F" w:rsidRPr="004B0C63" w:rsidRDefault="00AE632D" w:rsidP="00187E4F">
      <w:pPr>
        <w:numPr>
          <w:ilvl w:val="0"/>
          <w:numId w:val="5"/>
        </w:numPr>
        <w:overflowPunct/>
        <w:autoSpaceDE/>
        <w:autoSpaceDN/>
        <w:adjustRightInd/>
        <w:spacing w:after="200" w:line="276" w:lineRule="auto"/>
        <w:textAlignment w:val="auto"/>
        <w:rPr>
          <w:rFonts w:ascii="Times" w:hAnsi="Times"/>
        </w:rPr>
      </w:pPr>
      <w:r w:rsidRPr="004B0C63">
        <w:rPr>
          <w:rFonts w:ascii="Times" w:hAnsi="Times"/>
        </w:rPr>
        <w:t>Write</w:t>
      </w:r>
      <w:r w:rsidR="00077F62" w:rsidRPr="004B0C63">
        <w:rPr>
          <w:rFonts w:ascii="Times" w:hAnsi="Times"/>
        </w:rPr>
        <w:t xml:space="preserve"> </w:t>
      </w:r>
      <w:r w:rsidRPr="004B0C63">
        <w:rPr>
          <w:rFonts w:ascii="Times" w:hAnsi="Times"/>
        </w:rPr>
        <w:t xml:space="preserve">in </w:t>
      </w:r>
      <w:r w:rsidR="00077F62" w:rsidRPr="004B0C63">
        <w:rPr>
          <w:rFonts w:ascii="Times" w:hAnsi="Times"/>
        </w:rPr>
        <w:t>another circle</w:t>
      </w:r>
      <w:r w:rsidRPr="004B0C63">
        <w:rPr>
          <w:rFonts w:ascii="Times" w:hAnsi="Times"/>
        </w:rPr>
        <w:t>,</w:t>
      </w:r>
      <w:r w:rsidR="00077F62" w:rsidRPr="004B0C63">
        <w:rPr>
          <w:rFonts w:ascii="Times" w:hAnsi="Times"/>
        </w:rPr>
        <w:t xml:space="preserve"> next to it</w:t>
      </w:r>
      <w:r w:rsidRPr="004B0C63">
        <w:rPr>
          <w:rFonts w:ascii="Times" w:hAnsi="Times"/>
        </w:rPr>
        <w:t>,</w:t>
      </w:r>
      <w:r w:rsidR="00187E4F" w:rsidRPr="004B0C63">
        <w:rPr>
          <w:rFonts w:ascii="Times" w:hAnsi="Times"/>
        </w:rPr>
        <w:t xml:space="preserve"> </w:t>
      </w:r>
      <w:r w:rsidRPr="004B0C63">
        <w:rPr>
          <w:rFonts w:ascii="Times" w:hAnsi="Times"/>
        </w:rPr>
        <w:t>the</w:t>
      </w:r>
      <w:r w:rsidR="00077F62" w:rsidRPr="004B0C63">
        <w:rPr>
          <w:rFonts w:ascii="Times" w:hAnsi="Times"/>
        </w:rPr>
        <w:t xml:space="preserve"> answer </w:t>
      </w:r>
      <w:r w:rsidR="00187E4F" w:rsidRPr="004B0C63">
        <w:rPr>
          <w:rFonts w:ascii="Times" w:hAnsi="Times"/>
        </w:rPr>
        <w:t>in one word</w:t>
      </w:r>
      <w:r w:rsidR="00077F62" w:rsidRPr="004B0C63">
        <w:rPr>
          <w:rFonts w:ascii="Times" w:hAnsi="Times"/>
        </w:rPr>
        <w:t xml:space="preserve">– </w:t>
      </w:r>
    </w:p>
    <w:p w14:paraId="60724A6B" w14:textId="7F82B066" w:rsidR="00077F62" w:rsidRPr="004B0C63" w:rsidRDefault="00187E4F" w:rsidP="00187E4F">
      <w:pPr>
        <w:overflowPunct/>
        <w:autoSpaceDE/>
        <w:autoSpaceDN/>
        <w:adjustRightInd/>
        <w:spacing w:after="200" w:line="276" w:lineRule="auto"/>
        <w:ind w:left="360"/>
        <w:textAlignment w:val="auto"/>
        <w:rPr>
          <w:rFonts w:ascii="Times" w:hAnsi="Times"/>
        </w:rPr>
      </w:pPr>
      <w:r w:rsidRPr="004B0C63">
        <w:rPr>
          <w:rFonts w:ascii="Times" w:hAnsi="Times"/>
        </w:rPr>
        <w:t>“</w:t>
      </w:r>
      <w:r w:rsidR="00077F62" w:rsidRPr="004B0C63">
        <w:rPr>
          <w:rFonts w:ascii="Times" w:hAnsi="Times"/>
        </w:rPr>
        <w:t>Israel for me is</w:t>
      </w:r>
      <w:r w:rsidRPr="004B0C63">
        <w:rPr>
          <w:rFonts w:ascii="Times" w:hAnsi="Times"/>
        </w:rPr>
        <w:t xml:space="preserve"> ________”</w:t>
      </w:r>
      <w:r w:rsidR="00AE632D" w:rsidRPr="004B0C63">
        <w:rPr>
          <w:rFonts w:ascii="Times" w:hAnsi="Times"/>
        </w:rPr>
        <w:t>.</w:t>
      </w:r>
    </w:p>
    <w:p w14:paraId="1B9DD02D" w14:textId="53B64399" w:rsidR="00077F62" w:rsidRPr="004B0C63" w:rsidRDefault="00AE632D" w:rsidP="00077F62">
      <w:pPr>
        <w:numPr>
          <w:ilvl w:val="0"/>
          <w:numId w:val="5"/>
        </w:numPr>
        <w:overflowPunct/>
        <w:autoSpaceDE/>
        <w:autoSpaceDN/>
        <w:adjustRightInd/>
        <w:spacing w:after="200" w:line="276" w:lineRule="auto"/>
        <w:textAlignment w:val="auto"/>
        <w:rPr>
          <w:rFonts w:ascii="Times" w:hAnsi="Times"/>
        </w:rPr>
      </w:pPr>
      <w:r w:rsidRPr="004B0C63">
        <w:rPr>
          <w:rFonts w:ascii="Times" w:hAnsi="Times"/>
        </w:rPr>
        <w:t>Write</w:t>
      </w:r>
      <w:r w:rsidR="00077F62" w:rsidRPr="004B0C63">
        <w:rPr>
          <w:rFonts w:ascii="Times" w:hAnsi="Times"/>
        </w:rPr>
        <w:t xml:space="preserve"> </w:t>
      </w:r>
      <w:r w:rsidRPr="004B0C63">
        <w:rPr>
          <w:rFonts w:ascii="Times" w:hAnsi="Times"/>
        </w:rPr>
        <w:t xml:space="preserve">in </w:t>
      </w:r>
      <w:r w:rsidR="00077F62" w:rsidRPr="004B0C63">
        <w:rPr>
          <w:rFonts w:ascii="Times" w:hAnsi="Times"/>
        </w:rPr>
        <w:t>another circle next to it</w:t>
      </w:r>
      <w:r w:rsidRPr="004B0C63">
        <w:rPr>
          <w:rFonts w:ascii="Times" w:hAnsi="Times"/>
        </w:rPr>
        <w:t>,</w:t>
      </w:r>
      <w:r w:rsidR="00077F62" w:rsidRPr="004B0C63">
        <w:rPr>
          <w:rFonts w:ascii="Times" w:hAnsi="Times"/>
        </w:rPr>
        <w:t xml:space="preserve"> a memory connected to the Jewish world</w:t>
      </w:r>
      <w:r w:rsidRPr="004B0C63">
        <w:rPr>
          <w:rFonts w:ascii="Times" w:hAnsi="Times"/>
        </w:rPr>
        <w:t>.</w:t>
      </w:r>
    </w:p>
    <w:p w14:paraId="10481801" w14:textId="77777777" w:rsidR="00077F62" w:rsidRPr="004B0C63" w:rsidRDefault="00077F62" w:rsidP="00077F62">
      <w:pPr>
        <w:numPr>
          <w:ilvl w:val="0"/>
          <w:numId w:val="5"/>
        </w:numPr>
        <w:overflowPunct/>
        <w:autoSpaceDE/>
        <w:autoSpaceDN/>
        <w:adjustRightInd/>
        <w:spacing w:after="200" w:line="276" w:lineRule="auto"/>
        <w:textAlignment w:val="auto"/>
        <w:rPr>
          <w:rFonts w:ascii="Times" w:hAnsi="Times"/>
        </w:rPr>
      </w:pPr>
      <w:r w:rsidRPr="004B0C63">
        <w:rPr>
          <w:rFonts w:ascii="Times" w:hAnsi="Times"/>
        </w:rPr>
        <w:t xml:space="preserve">Take a moment </w:t>
      </w:r>
      <w:r w:rsidR="00187E4F" w:rsidRPr="004B0C63">
        <w:rPr>
          <w:rFonts w:ascii="Times" w:hAnsi="Times"/>
        </w:rPr>
        <w:t xml:space="preserve">and walk around the table </w:t>
      </w:r>
      <w:r w:rsidRPr="004B0C63">
        <w:rPr>
          <w:rFonts w:ascii="Times" w:hAnsi="Times"/>
        </w:rPr>
        <w:t>to look at other people's circles.</w:t>
      </w:r>
    </w:p>
    <w:p w14:paraId="38CDA70B" w14:textId="77777777" w:rsidR="00077F62" w:rsidRPr="004B0C63" w:rsidRDefault="00077F62" w:rsidP="00077F62">
      <w:pPr>
        <w:numPr>
          <w:ilvl w:val="0"/>
          <w:numId w:val="5"/>
        </w:numPr>
        <w:overflowPunct/>
        <w:autoSpaceDE/>
        <w:autoSpaceDN/>
        <w:adjustRightInd/>
        <w:spacing w:after="200" w:line="276" w:lineRule="auto"/>
        <w:textAlignment w:val="auto"/>
        <w:rPr>
          <w:rFonts w:ascii="Times" w:hAnsi="Times"/>
        </w:rPr>
      </w:pPr>
      <w:r w:rsidRPr="004B0C63">
        <w:rPr>
          <w:rFonts w:ascii="Times" w:hAnsi="Times"/>
        </w:rPr>
        <w:t xml:space="preserve">Try to find connections between your answers and others'- no matter the question you and they were relating to  </w:t>
      </w:r>
    </w:p>
    <w:p w14:paraId="448E322E" w14:textId="5FE27B7B" w:rsidR="00077F62" w:rsidRPr="004B0C63" w:rsidRDefault="00077F62" w:rsidP="00077F62">
      <w:pPr>
        <w:numPr>
          <w:ilvl w:val="0"/>
          <w:numId w:val="5"/>
        </w:numPr>
        <w:overflowPunct/>
        <w:autoSpaceDE/>
        <w:autoSpaceDN/>
        <w:adjustRightInd/>
        <w:spacing w:after="200" w:line="276" w:lineRule="auto"/>
        <w:textAlignment w:val="auto"/>
        <w:rPr>
          <w:rFonts w:ascii="Times" w:hAnsi="Times"/>
        </w:rPr>
      </w:pPr>
      <w:r w:rsidRPr="004B0C63">
        <w:rPr>
          <w:rFonts w:ascii="Times" w:hAnsi="Times"/>
        </w:rPr>
        <w:t xml:space="preserve">Draw connecting lines between your circles and other participants' circles </w:t>
      </w:r>
      <w:r w:rsidRPr="004B0C63">
        <w:rPr>
          <w:rFonts w:ascii="Times" w:hAnsi="Times"/>
          <w:u w:val="single"/>
        </w:rPr>
        <w:t>without drawing over other people's circles</w:t>
      </w:r>
      <w:r w:rsidRPr="004B0C63">
        <w:rPr>
          <w:rFonts w:ascii="Times" w:hAnsi="Times"/>
        </w:rPr>
        <w:t xml:space="preserve"> and </w:t>
      </w:r>
      <w:r w:rsidRPr="004B0C63">
        <w:rPr>
          <w:rFonts w:ascii="Times" w:hAnsi="Times"/>
          <w:b/>
        </w:rPr>
        <w:t>give each line</w:t>
      </w:r>
      <w:r w:rsidRPr="004B0C63">
        <w:rPr>
          <w:rFonts w:ascii="Times" w:hAnsi="Times"/>
        </w:rPr>
        <w:t xml:space="preserve"> a </w:t>
      </w:r>
      <w:r w:rsidR="004B0C63" w:rsidRPr="004B0C63">
        <w:rPr>
          <w:rFonts w:ascii="Times" w:hAnsi="Times"/>
        </w:rPr>
        <w:t xml:space="preserve">new </w:t>
      </w:r>
      <w:r w:rsidRPr="004B0C63">
        <w:rPr>
          <w:rFonts w:ascii="Times" w:hAnsi="Times"/>
          <w:b/>
          <w:bCs/>
        </w:rPr>
        <w:t>title</w:t>
      </w:r>
      <w:r w:rsidRPr="004B0C63">
        <w:rPr>
          <w:rFonts w:ascii="Times" w:hAnsi="Times"/>
        </w:rPr>
        <w:t xml:space="preserve"> that reflects the essence of this connection.  </w:t>
      </w:r>
    </w:p>
    <w:p w14:paraId="1E27D8BE" w14:textId="77777777" w:rsidR="00187E4F" w:rsidRPr="004B0C63" w:rsidRDefault="00187E4F" w:rsidP="00187E4F">
      <w:pPr>
        <w:pStyle w:val="ListParagraph"/>
        <w:numPr>
          <w:ilvl w:val="0"/>
          <w:numId w:val="11"/>
        </w:numPr>
        <w:rPr>
          <w:rFonts w:ascii="Times" w:hAnsi="Times"/>
        </w:rPr>
      </w:pPr>
      <w:r w:rsidRPr="004B0C63">
        <w:rPr>
          <w:rFonts w:ascii="Times" w:hAnsi="Times"/>
        </w:rPr>
        <w:t>Ask: W</w:t>
      </w:r>
      <w:r w:rsidR="00077F62" w:rsidRPr="004B0C63">
        <w:rPr>
          <w:rFonts w:ascii="Times" w:hAnsi="Times"/>
        </w:rPr>
        <w:t xml:space="preserve">hat can we see here? What is the story of </w:t>
      </w:r>
      <w:r w:rsidRPr="004B0C63">
        <w:rPr>
          <w:rFonts w:ascii="Times" w:hAnsi="Times"/>
        </w:rPr>
        <w:t>this</w:t>
      </w:r>
      <w:r w:rsidR="00077F62" w:rsidRPr="004B0C63">
        <w:rPr>
          <w:rFonts w:ascii="Times" w:hAnsi="Times"/>
        </w:rPr>
        <w:t xml:space="preserve"> group</w:t>
      </w:r>
      <w:r w:rsidRPr="004B0C63">
        <w:rPr>
          <w:rFonts w:ascii="Times" w:hAnsi="Times"/>
        </w:rPr>
        <w:t xml:space="preserve"> made up of individuals previously from different places</w:t>
      </w:r>
      <w:r w:rsidR="00077F62" w:rsidRPr="004B0C63">
        <w:rPr>
          <w:rFonts w:ascii="Times" w:hAnsi="Times"/>
        </w:rPr>
        <w:t xml:space="preserve">? </w:t>
      </w:r>
    </w:p>
    <w:p w14:paraId="79B2B62E" w14:textId="77777777" w:rsidR="00187E4F" w:rsidRPr="004B0C63" w:rsidRDefault="00187E4F" w:rsidP="005A2413">
      <w:pPr>
        <w:spacing w:line="180" w:lineRule="exact"/>
        <w:rPr>
          <w:rFonts w:ascii="Times" w:hAnsi="Times"/>
        </w:rPr>
      </w:pPr>
    </w:p>
    <w:p w14:paraId="5803F5A6" w14:textId="77777777" w:rsidR="00077F62" w:rsidRPr="004B0C63" w:rsidRDefault="00077F62" w:rsidP="00187E4F">
      <w:pPr>
        <w:pStyle w:val="ListParagraph"/>
        <w:numPr>
          <w:ilvl w:val="0"/>
          <w:numId w:val="13"/>
        </w:numPr>
        <w:rPr>
          <w:rFonts w:ascii="Times" w:hAnsi="Times"/>
        </w:rPr>
      </w:pPr>
      <w:r w:rsidRPr="004B0C63">
        <w:rPr>
          <w:rFonts w:ascii="Times" w:hAnsi="Times"/>
        </w:rPr>
        <w:t xml:space="preserve">Invite each participant to introduce their name and a title of a connecting line of their choice. </w:t>
      </w:r>
      <w:r w:rsidR="00187E4F" w:rsidRPr="004B0C63">
        <w:rPr>
          <w:rFonts w:ascii="Times" w:hAnsi="Times"/>
        </w:rPr>
        <w:t>Do</w:t>
      </w:r>
      <w:r w:rsidRPr="004B0C63">
        <w:rPr>
          <w:rFonts w:ascii="Times" w:hAnsi="Times"/>
        </w:rPr>
        <w:t xml:space="preserve"> not go around in a circle, allow people to talk at their own pace. </w:t>
      </w:r>
      <w:r w:rsidR="00187E4F" w:rsidRPr="004B0C63">
        <w:rPr>
          <w:rFonts w:ascii="Times" w:hAnsi="Times"/>
        </w:rPr>
        <w:t xml:space="preserve">After a person speaks, s/he can invite the person with the connecting line across the paper to speak. </w:t>
      </w:r>
      <w:r w:rsidRPr="004B0C63">
        <w:rPr>
          <w:rFonts w:ascii="Times" w:hAnsi="Times"/>
        </w:rPr>
        <w:t xml:space="preserve">If there are participants who do not want to share or take part ask them just to introduce their name. </w:t>
      </w:r>
    </w:p>
    <w:p w14:paraId="2AF3D3B9" w14:textId="77777777" w:rsidR="00077F62" w:rsidRPr="004B0C63" w:rsidRDefault="00077F62" w:rsidP="00187E4F">
      <w:pPr>
        <w:pStyle w:val="ListParagraph"/>
        <w:numPr>
          <w:ilvl w:val="0"/>
          <w:numId w:val="13"/>
        </w:numPr>
        <w:spacing w:after="200" w:line="276" w:lineRule="auto"/>
        <w:rPr>
          <w:rFonts w:ascii="Times" w:hAnsi="Times"/>
        </w:rPr>
      </w:pPr>
      <w:r w:rsidRPr="004B0C63">
        <w:rPr>
          <w:rFonts w:ascii="Times" w:hAnsi="Times"/>
        </w:rPr>
        <w:t>Write the titles of the connecting lines on the board.</w:t>
      </w:r>
    </w:p>
    <w:p w14:paraId="670E21B1" w14:textId="77777777" w:rsidR="00077F62" w:rsidRPr="004B0C63" w:rsidRDefault="00077F62" w:rsidP="00187E4F">
      <w:pPr>
        <w:pStyle w:val="ListParagraph"/>
        <w:numPr>
          <w:ilvl w:val="0"/>
          <w:numId w:val="13"/>
        </w:numPr>
        <w:spacing w:after="200" w:line="276" w:lineRule="auto"/>
        <w:rPr>
          <w:rFonts w:ascii="Times" w:hAnsi="Times"/>
        </w:rPr>
      </w:pPr>
      <w:r w:rsidRPr="004B0C63">
        <w:rPr>
          <w:rFonts w:ascii="Times" w:hAnsi="Times"/>
        </w:rPr>
        <w:lastRenderedPageBreak/>
        <w:t xml:space="preserve">Ask the participants to look at the words of the board and come up with the names of “categories of connections” that can describe the way individual Jews relate to each other.  </w:t>
      </w:r>
    </w:p>
    <w:p w14:paraId="242F7A10" w14:textId="5F59441F" w:rsidR="00187E4F" w:rsidRPr="004B0C63" w:rsidRDefault="00077F62" w:rsidP="00187E4F">
      <w:pPr>
        <w:pStyle w:val="ListParagraph"/>
        <w:numPr>
          <w:ilvl w:val="0"/>
          <w:numId w:val="13"/>
        </w:numPr>
        <w:rPr>
          <w:rFonts w:ascii="Times" w:hAnsi="Times"/>
        </w:rPr>
      </w:pPr>
      <w:r w:rsidRPr="004B0C63">
        <w:rPr>
          <w:rFonts w:ascii="Times" w:hAnsi="Times"/>
        </w:rPr>
        <w:t xml:space="preserve">Introduce BH six categories of connection (= peoplehood </w:t>
      </w:r>
      <w:r w:rsidR="004B0C63" w:rsidRPr="004B0C63">
        <w:rPr>
          <w:rFonts w:ascii="Times" w:hAnsi="Times"/>
        </w:rPr>
        <w:t>pillars</w:t>
      </w:r>
      <w:r w:rsidRPr="004B0C63">
        <w:rPr>
          <w:rFonts w:ascii="Times" w:hAnsi="Times"/>
        </w:rPr>
        <w:t xml:space="preserve">), explain them in easy terms and show how some already exist in the titles: </w:t>
      </w:r>
    </w:p>
    <w:p w14:paraId="4C6A8DD4" w14:textId="77777777" w:rsidR="00187E4F" w:rsidRPr="004B0C63" w:rsidRDefault="00187E4F" w:rsidP="005A2413">
      <w:pPr>
        <w:spacing w:line="180" w:lineRule="exact"/>
        <w:rPr>
          <w:rFonts w:ascii="Times" w:hAnsi="Times"/>
        </w:rPr>
      </w:pPr>
    </w:p>
    <w:p w14:paraId="2ECFEBF0" w14:textId="77777777" w:rsidR="00077F62" w:rsidRPr="004B0C63" w:rsidRDefault="00187E4F" w:rsidP="00187E4F">
      <w:pPr>
        <w:pStyle w:val="ListParagraph"/>
        <w:numPr>
          <w:ilvl w:val="0"/>
          <w:numId w:val="9"/>
        </w:numPr>
        <w:rPr>
          <w:rFonts w:ascii="Times" w:hAnsi="Times"/>
        </w:rPr>
      </w:pPr>
      <w:r w:rsidRPr="004B0C63">
        <w:rPr>
          <w:rFonts w:ascii="Times" w:hAnsi="Times"/>
        </w:rPr>
        <w:t>Collective</w:t>
      </w:r>
      <w:r w:rsidR="00077F62" w:rsidRPr="004B0C63">
        <w:rPr>
          <w:rFonts w:ascii="Times" w:hAnsi="Times"/>
        </w:rPr>
        <w:t xml:space="preserve"> memory, </w:t>
      </w:r>
    </w:p>
    <w:p w14:paraId="799B1B91" w14:textId="77777777" w:rsidR="00077F62" w:rsidRPr="004B0C63" w:rsidRDefault="00077F62" w:rsidP="00187E4F">
      <w:pPr>
        <w:pStyle w:val="ListParagraph"/>
        <w:numPr>
          <w:ilvl w:val="0"/>
          <w:numId w:val="9"/>
        </w:numPr>
        <w:rPr>
          <w:rFonts w:ascii="Times" w:hAnsi="Times"/>
        </w:rPr>
      </w:pPr>
      <w:r w:rsidRPr="004B0C63">
        <w:rPr>
          <w:rFonts w:ascii="Times" w:hAnsi="Times"/>
        </w:rPr>
        <w:t xml:space="preserve">Israel as a multi-dimensional term (Land, homeland, State, longing…), </w:t>
      </w:r>
    </w:p>
    <w:p w14:paraId="4E7D9185" w14:textId="0B3FBF9C" w:rsidR="00077F62" w:rsidRPr="004B0C63" w:rsidRDefault="00187E4F" w:rsidP="00187E4F">
      <w:pPr>
        <w:pStyle w:val="ListParagraph"/>
        <w:numPr>
          <w:ilvl w:val="0"/>
          <w:numId w:val="9"/>
        </w:numPr>
        <w:spacing w:after="200" w:line="276" w:lineRule="auto"/>
        <w:rPr>
          <w:rFonts w:ascii="Times" w:hAnsi="Times"/>
        </w:rPr>
      </w:pPr>
      <w:r w:rsidRPr="004B0C63">
        <w:rPr>
          <w:rFonts w:ascii="Times" w:hAnsi="Times"/>
        </w:rPr>
        <w:t xml:space="preserve">Jewish </w:t>
      </w:r>
      <w:r w:rsidR="004B0C63" w:rsidRPr="004B0C63">
        <w:rPr>
          <w:rFonts w:ascii="Times" w:hAnsi="Times"/>
        </w:rPr>
        <w:t xml:space="preserve">faith and </w:t>
      </w:r>
      <w:r w:rsidRPr="004B0C63">
        <w:rPr>
          <w:rFonts w:ascii="Times" w:hAnsi="Times"/>
        </w:rPr>
        <w:t>practice</w:t>
      </w:r>
      <w:r w:rsidR="004B0C63" w:rsidRPr="004B0C63">
        <w:rPr>
          <w:rFonts w:ascii="Times" w:hAnsi="Times"/>
        </w:rPr>
        <w:t xml:space="preserve"> (</w:t>
      </w:r>
      <w:proofErr w:type="spellStart"/>
      <w:r w:rsidR="004B0C63" w:rsidRPr="004B0C63">
        <w:rPr>
          <w:rFonts w:ascii="Times" w:hAnsi="Times"/>
        </w:rPr>
        <w:t>ie</w:t>
      </w:r>
      <w:proofErr w:type="spellEnd"/>
      <w:r w:rsidR="004B0C63" w:rsidRPr="004B0C63">
        <w:rPr>
          <w:rFonts w:ascii="Times" w:hAnsi="Times"/>
        </w:rPr>
        <w:t xml:space="preserve"> </w:t>
      </w:r>
      <w:r w:rsidRPr="004B0C63">
        <w:rPr>
          <w:rFonts w:ascii="Times" w:hAnsi="Times"/>
        </w:rPr>
        <w:t>holidays</w:t>
      </w:r>
      <w:r w:rsidR="004B0C63" w:rsidRPr="004B0C63">
        <w:rPr>
          <w:rFonts w:ascii="Times" w:hAnsi="Times"/>
        </w:rPr>
        <w:t>, Shabbat…)</w:t>
      </w:r>
    </w:p>
    <w:p w14:paraId="4244814B" w14:textId="20405197" w:rsidR="00077F62" w:rsidRPr="004B0C63" w:rsidRDefault="004B0C63" w:rsidP="00187E4F">
      <w:pPr>
        <w:pStyle w:val="ListParagraph"/>
        <w:numPr>
          <w:ilvl w:val="0"/>
          <w:numId w:val="9"/>
        </w:numPr>
        <w:spacing w:after="200" w:line="276" w:lineRule="auto"/>
        <w:rPr>
          <w:rFonts w:ascii="Times" w:hAnsi="Times"/>
        </w:rPr>
      </w:pPr>
      <w:r w:rsidRPr="004B0C63">
        <w:rPr>
          <w:rFonts w:ascii="Times" w:hAnsi="Times"/>
        </w:rPr>
        <w:t>Creativity</w:t>
      </w:r>
      <w:r w:rsidR="00077F62" w:rsidRPr="004B0C63">
        <w:rPr>
          <w:rFonts w:ascii="Times" w:hAnsi="Times"/>
        </w:rPr>
        <w:t xml:space="preserve"> and Culture (text, music, </w:t>
      </w:r>
      <w:r w:rsidRPr="004B0C63">
        <w:rPr>
          <w:rFonts w:ascii="Times" w:hAnsi="Times"/>
        </w:rPr>
        <w:t xml:space="preserve">art, dance, </w:t>
      </w:r>
      <w:proofErr w:type="spellStart"/>
      <w:r w:rsidRPr="004B0C63">
        <w:rPr>
          <w:rFonts w:ascii="Times" w:hAnsi="Times"/>
        </w:rPr>
        <w:t>Judaica</w:t>
      </w:r>
      <w:proofErr w:type="spellEnd"/>
      <w:r w:rsidRPr="004B0C63">
        <w:rPr>
          <w:rFonts w:ascii="Times" w:hAnsi="Times"/>
        </w:rPr>
        <w:t xml:space="preserve">, </w:t>
      </w:r>
      <w:proofErr w:type="spellStart"/>
      <w:r w:rsidR="00077F62" w:rsidRPr="004B0C63">
        <w:rPr>
          <w:rFonts w:ascii="Times" w:hAnsi="Times"/>
        </w:rPr>
        <w:t>etc</w:t>
      </w:r>
      <w:proofErr w:type="spellEnd"/>
      <w:r w:rsidR="00077F62" w:rsidRPr="004B0C63">
        <w:rPr>
          <w:rFonts w:ascii="Times" w:hAnsi="Times"/>
        </w:rPr>
        <w:t xml:space="preserve">), </w:t>
      </w:r>
    </w:p>
    <w:p w14:paraId="5920FC40" w14:textId="741AFB62" w:rsidR="00077F62" w:rsidRPr="004B0C63" w:rsidRDefault="00077F62" w:rsidP="00187E4F">
      <w:pPr>
        <w:pStyle w:val="ListParagraph"/>
        <w:numPr>
          <w:ilvl w:val="0"/>
          <w:numId w:val="9"/>
        </w:numPr>
        <w:spacing w:after="200" w:line="276" w:lineRule="auto"/>
        <w:rPr>
          <w:rFonts w:ascii="Times" w:hAnsi="Times"/>
        </w:rPr>
      </w:pPr>
      <w:r w:rsidRPr="004B0C63">
        <w:rPr>
          <w:rFonts w:ascii="Times" w:hAnsi="Times"/>
        </w:rPr>
        <w:t>Values (</w:t>
      </w:r>
      <w:proofErr w:type="spellStart"/>
      <w:r w:rsidRPr="004B0C63">
        <w:rPr>
          <w:rFonts w:ascii="Times" w:hAnsi="Times"/>
        </w:rPr>
        <w:t>Tikkun</w:t>
      </w:r>
      <w:proofErr w:type="spellEnd"/>
      <w:r w:rsidRPr="004B0C63">
        <w:rPr>
          <w:rFonts w:ascii="Times" w:hAnsi="Times"/>
        </w:rPr>
        <w:t xml:space="preserve"> </w:t>
      </w:r>
      <w:proofErr w:type="spellStart"/>
      <w:r w:rsidRPr="004B0C63">
        <w:rPr>
          <w:rFonts w:ascii="Times" w:hAnsi="Times"/>
        </w:rPr>
        <w:t>olam</w:t>
      </w:r>
      <w:proofErr w:type="spellEnd"/>
      <w:r w:rsidRPr="004B0C63">
        <w:rPr>
          <w:rFonts w:ascii="Times" w:hAnsi="Times"/>
        </w:rPr>
        <w:t xml:space="preserve">, </w:t>
      </w:r>
      <w:r w:rsidR="004B0C63" w:rsidRPr="004B0C63">
        <w:rPr>
          <w:rFonts w:ascii="Times" w:hAnsi="Times"/>
        </w:rPr>
        <w:t>Charity, visiting the sick, feeding the poor</w:t>
      </w:r>
      <w:r w:rsidRPr="004B0C63">
        <w:rPr>
          <w:rFonts w:ascii="Times" w:hAnsi="Times"/>
        </w:rPr>
        <w:t xml:space="preserve">), </w:t>
      </w:r>
    </w:p>
    <w:p w14:paraId="617A1391" w14:textId="77777777" w:rsidR="00077F62" w:rsidRPr="004B0C63" w:rsidRDefault="00077F62" w:rsidP="00187E4F">
      <w:pPr>
        <w:pStyle w:val="ListParagraph"/>
        <w:numPr>
          <w:ilvl w:val="0"/>
          <w:numId w:val="9"/>
        </w:numPr>
        <w:spacing w:after="200" w:line="276" w:lineRule="auto"/>
        <w:rPr>
          <w:rFonts w:ascii="Times" w:hAnsi="Times"/>
        </w:rPr>
      </w:pPr>
      <w:r w:rsidRPr="004B0C63">
        <w:rPr>
          <w:rFonts w:ascii="Times" w:hAnsi="Times"/>
        </w:rPr>
        <w:t xml:space="preserve">Hebrew and Jewish languages.  </w:t>
      </w:r>
    </w:p>
    <w:p w14:paraId="234D863B" w14:textId="77777777" w:rsidR="00077F62" w:rsidRPr="004B0C63" w:rsidRDefault="00077F62" w:rsidP="005A2413">
      <w:pPr>
        <w:overflowPunct/>
        <w:autoSpaceDE/>
        <w:autoSpaceDN/>
        <w:adjustRightInd/>
        <w:spacing w:after="200" w:line="276" w:lineRule="auto"/>
        <w:textAlignment w:val="auto"/>
        <w:rPr>
          <w:rFonts w:ascii="Times" w:hAnsi="Times"/>
        </w:rPr>
      </w:pPr>
      <w:r w:rsidRPr="004B0C63">
        <w:rPr>
          <w:rFonts w:ascii="Times" w:hAnsi="Times"/>
        </w:rPr>
        <w:t xml:space="preserve">The meaning of peoplehood is to belong to </w:t>
      </w:r>
      <w:r w:rsidRPr="004B0C63">
        <w:rPr>
          <w:rFonts w:ascii="Times" w:hAnsi="Times"/>
          <w:b/>
          <w:bCs/>
        </w:rPr>
        <w:t>an imagined extended family</w:t>
      </w:r>
      <w:r w:rsidRPr="004B0C63">
        <w:rPr>
          <w:rFonts w:ascii="Times" w:hAnsi="Times"/>
        </w:rPr>
        <w:t xml:space="preserve"> that shares multiple deep structures, not merely a single core. Not everyone relates to the same structures in a similar way: some hold one or two, some hold more, some view particular structures as crucial </w:t>
      </w:r>
      <w:r w:rsidR="00187E4F" w:rsidRPr="004B0C63">
        <w:rPr>
          <w:rFonts w:ascii="Times" w:hAnsi="Times"/>
        </w:rPr>
        <w:t>that</w:t>
      </w:r>
      <w:r w:rsidRPr="004B0C63">
        <w:rPr>
          <w:rFonts w:ascii="Times" w:hAnsi="Times"/>
        </w:rPr>
        <w:t xml:space="preserve"> others view differently. The importance of the peoplehood connection is therefore to </w:t>
      </w:r>
      <w:r w:rsidR="00187E4F" w:rsidRPr="004B0C63">
        <w:rPr>
          <w:rFonts w:ascii="Times" w:hAnsi="Times"/>
        </w:rPr>
        <w:t>highlight</w:t>
      </w:r>
      <w:r w:rsidRPr="004B0C63">
        <w:rPr>
          <w:rFonts w:ascii="Times" w:hAnsi="Times"/>
        </w:rPr>
        <w:t xml:space="preserve"> our </w:t>
      </w:r>
      <w:r w:rsidR="00187E4F" w:rsidRPr="004B0C63">
        <w:rPr>
          <w:rFonts w:ascii="Times" w:hAnsi="Times"/>
        </w:rPr>
        <w:t>common ground</w:t>
      </w:r>
      <w:r w:rsidRPr="004B0C63">
        <w:rPr>
          <w:rFonts w:ascii="Times" w:hAnsi="Times"/>
        </w:rPr>
        <w:t xml:space="preserve"> in a Jewish world that </w:t>
      </w:r>
      <w:r w:rsidR="00187E4F" w:rsidRPr="004B0C63">
        <w:rPr>
          <w:rFonts w:ascii="Times" w:hAnsi="Times"/>
        </w:rPr>
        <w:t>sometimes</w:t>
      </w:r>
      <w:r w:rsidRPr="004B0C63">
        <w:rPr>
          <w:rFonts w:ascii="Times" w:hAnsi="Times"/>
        </w:rPr>
        <w:t xml:space="preserve"> </w:t>
      </w:r>
      <w:r w:rsidR="00187E4F" w:rsidRPr="004B0C63">
        <w:rPr>
          <w:rFonts w:ascii="Times" w:hAnsi="Times"/>
        </w:rPr>
        <w:t>emphasizes our differences.</w:t>
      </w:r>
      <w:r w:rsidRPr="004B0C63">
        <w:rPr>
          <w:rFonts w:ascii="Times" w:hAnsi="Times"/>
        </w:rPr>
        <w:t xml:space="preserve"> </w:t>
      </w:r>
    </w:p>
    <w:p w14:paraId="65A08F3A" w14:textId="2C106282" w:rsidR="00292194" w:rsidRPr="004B0C63" w:rsidRDefault="00187E4F" w:rsidP="004557D7">
      <w:pPr>
        <w:rPr>
          <w:rFonts w:ascii="Times" w:hAnsi="Times"/>
        </w:rPr>
      </w:pPr>
      <w:r w:rsidRPr="004B0C63">
        <w:rPr>
          <w:rFonts w:ascii="Times" w:hAnsi="Times"/>
          <w:b/>
          <w:bCs/>
        </w:rPr>
        <w:t xml:space="preserve">Conclusions: </w:t>
      </w:r>
      <w:r w:rsidRPr="004B0C63">
        <w:rPr>
          <w:rFonts w:ascii="Times" w:hAnsi="Times"/>
        </w:rPr>
        <w:t xml:space="preserve">Today we saw how even with our own individual stories, there are complex and multi-dimensional ways in </w:t>
      </w:r>
      <w:r w:rsidR="004B0C63" w:rsidRPr="004B0C63">
        <w:rPr>
          <w:rFonts w:ascii="Times" w:hAnsi="Times"/>
        </w:rPr>
        <w:t xml:space="preserve">which we connect both </w:t>
      </w:r>
      <w:r w:rsidRPr="004B0C63">
        <w:rPr>
          <w:rFonts w:ascii="Times" w:hAnsi="Times"/>
        </w:rPr>
        <w:t xml:space="preserve">and with the larger </w:t>
      </w:r>
      <w:r w:rsidR="004B0C63" w:rsidRPr="004B0C63">
        <w:rPr>
          <w:rFonts w:ascii="Times" w:hAnsi="Times"/>
        </w:rPr>
        <w:t>story</w:t>
      </w:r>
      <w:r w:rsidRPr="004B0C63">
        <w:rPr>
          <w:rFonts w:ascii="Times" w:hAnsi="Times"/>
        </w:rPr>
        <w:t xml:space="preserve"> of the Jewish people. </w:t>
      </w:r>
    </w:p>
    <w:p w14:paraId="0B9FCD6D" w14:textId="4BD4257E" w:rsidR="004B0C63" w:rsidRPr="004B0C63" w:rsidRDefault="004B0C63" w:rsidP="004557D7">
      <w:pPr>
        <w:rPr>
          <w:rFonts w:ascii="Times" w:hAnsi="Times"/>
        </w:rPr>
      </w:pPr>
      <w:r w:rsidRPr="004B0C63">
        <w:rPr>
          <w:rFonts w:ascii="Times" w:hAnsi="Times"/>
        </w:rPr>
        <w:t xml:space="preserve">Screen the short video: </w:t>
      </w:r>
      <w:hyperlink r:id="rId8" w:history="1">
        <w:r w:rsidRPr="004B0C63">
          <w:rPr>
            <w:rStyle w:val="Hyperlink"/>
            <w:rFonts w:ascii="Times" w:hAnsi="Times"/>
          </w:rPr>
          <w:t>You Are Part of the Story</w:t>
        </w:r>
      </w:hyperlink>
      <w:r w:rsidRPr="004B0C63">
        <w:rPr>
          <w:rFonts w:ascii="Times" w:hAnsi="Times"/>
        </w:rPr>
        <w:t xml:space="preserve"> to close the workshop and ask participants to share final views of the film based on the </w:t>
      </w:r>
      <w:proofErr w:type="spellStart"/>
      <w:r w:rsidRPr="004B0C63">
        <w:rPr>
          <w:rFonts w:ascii="Times" w:hAnsi="Times"/>
        </w:rPr>
        <w:t>Kesher</w:t>
      </w:r>
      <w:proofErr w:type="spellEnd"/>
      <w:r w:rsidRPr="004B0C63">
        <w:rPr>
          <w:rFonts w:ascii="Times" w:hAnsi="Times"/>
        </w:rPr>
        <w:t xml:space="preserve"> </w:t>
      </w:r>
      <w:proofErr w:type="spellStart"/>
      <w:r w:rsidRPr="004B0C63">
        <w:rPr>
          <w:rFonts w:ascii="Times" w:hAnsi="Times"/>
        </w:rPr>
        <w:t>Amiti</w:t>
      </w:r>
      <w:proofErr w:type="spellEnd"/>
      <w:r w:rsidRPr="004B0C63">
        <w:rPr>
          <w:rFonts w:ascii="Times" w:hAnsi="Times"/>
        </w:rPr>
        <w:t xml:space="preserve"> activity. </w:t>
      </w:r>
      <w:r>
        <w:rPr>
          <w:rFonts w:ascii="Times" w:hAnsi="Times"/>
        </w:rPr>
        <w:t>Explain the title of the workshop: “</w:t>
      </w:r>
      <w:proofErr w:type="spellStart"/>
      <w:r>
        <w:rPr>
          <w:rFonts w:ascii="Times" w:hAnsi="Times"/>
        </w:rPr>
        <w:t>Kesher</w:t>
      </w:r>
      <w:proofErr w:type="spellEnd"/>
      <w:r>
        <w:rPr>
          <w:rFonts w:ascii="Times" w:hAnsi="Times"/>
        </w:rPr>
        <w:t xml:space="preserve"> </w:t>
      </w:r>
      <w:proofErr w:type="spellStart"/>
      <w:r>
        <w:rPr>
          <w:rFonts w:ascii="Times" w:hAnsi="Times"/>
        </w:rPr>
        <w:t>Amiti</w:t>
      </w:r>
      <w:proofErr w:type="spellEnd"/>
      <w:r>
        <w:rPr>
          <w:rFonts w:ascii="Times" w:hAnsi="Times"/>
        </w:rPr>
        <w:t>” means “A Meaningful or Real Connection” AND “</w:t>
      </w:r>
      <w:r w:rsidR="00E37546">
        <w:rPr>
          <w:rFonts w:ascii="Times" w:hAnsi="Times"/>
        </w:rPr>
        <w:t xml:space="preserve"> A People or Community Connection”.</w:t>
      </w:r>
      <w:bookmarkStart w:id="0" w:name="_GoBack"/>
      <w:bookmarkEnd w:id="0"/>
    </w:p>
    <w:sectPr w:rsidR="004B0C63" w:rsidRPr="004B0C63" w:rsidSect="005A2413">
      <w:headerReference w:type="default" r:id="rId9"/>
      <w:footerReference w:type="default" r:id="rId10"/>
      <w:pgSz w:w="11906" w:h="16838" w:code="9"/>
      <w:pgMar w:top="1872" w:right="1296" w:bottom="1584" w:left="1296" w:header="720" w:footer="850" w:gutter="0"/>
      <w:cols w:space="720"/>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D3C43" w14:textId="77777777" w:rsidR="004B0C63" w:rsidRPr="00A05532" w:rsidRDefault="004B0C63">
      <w:pPr>
        <w:rPr>
          <w:sz w:val="23"/>
          <w:szCs w:val="23"/>
        </w:rPr>
      </w:pPr>
      <w:r w:rsidRPr="00A05532">
        <w:rPr>
          <w:sz w:val="23"/>
          <w:szCs w:val="23"/>
        </w:rPr>
        <w:separator/>
      </w:r>
    </w:p>
  </w:endnote>
  <w:endnote w:type="continuationSeparator" w:id="0">
    <w:p w14:paraId="38393995" w14:textId="77777777" w:rsidR="004B0C63" w:rsidRPr="00A05532" w:rsidRDefault="004B0C63">
      <w:pPr>
        <w:rPr>
          <w:sz w:val="23"/>
          <w:szCs w:val="23"/>
        </w:rPr>
      </w:pPr>
      <w:r w:rsidRPr="00A05532">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Narkisim">
    <w:altName w:val="Didot"/>
    <w:charset w:val="00"/>
    <w:family w:val="swiss"/>
    <w:pitch w:val="variable"/>
    <w:sig w:usb0="00000803" w:usb1="00000000" w:usb2="00000000" w:usb3="00000000" w:csb0="0000002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0788" w14:textId="77777777" w:rsidR="004B0C63" w:rsidRPr="00A05532" w:rsidRDefault="004B0C63">
    <w:pPr>
      <w:pStyle w:val="Footer"/>
      <w:rPr>
        <w:sz w:val="23"/>
        <w:szCs w:val="23"/>
        <w:rtl/>
      </w:rPr>
    </w:pPr>
    <w:r>
      <w:rPr>
        <w:rFonts w:hint="cs"/>
        <w:noProof/>
        <w:sz w:val="23"/>
        <w:szCs w:val="23"/>
        <w:lang w:bidi="ar-SA"/>
      </w:rPr>
      <w:drawing>
        <wp:inline distT="0" distB="0" distL="0" distR="0" wp14:anchorId="6A34891B" wp14:editId="7C7CD2E1">
          <wp:extent cx="5905500" cy="733425"/>
          <wp:effectExtent l="19050" t="0" r="0" b="0"/>
          <wp:docPr id="2" name="Picture 2" descr="כותרת תחתו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כותרת תחתונה"/>
                  <pic:cNvPicPr>
                    <a:picLocks noChangeAspect="1" noChangeArrowheads="1"/>
                  </pic:cNvPicPr>
                </pic:nvPicPr>
                <pic:blipFill>
                  <a:blip r:embed="rId1"/>
                  <a:srcRect/>
                  <a:stretch>
                    <a:fillRect/>
                  </a:stretch>
                </pic:blipFill>
                <pic:spPr bwMode="auto">
                  <a:xfrm>
                    <a:off x="0" y="0"/>
                    <a:ext cx="5905500"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39DD4" w14:textId="77777777" w:rsidR="004B0C63" w:rsidRPr="00A05532" w:rsidRDefault="004B0C63">
      <w:pPr>
        <w:rPr>
          <w:sz w:val="23"/>
          <w:szCs w:val="23"/>
        </w:rPr>
      </w:pPr>
      <w:r w:rsidRPr="00A05532">
        <w:rPr>
          <w:sz w:val="23"/>
          <w:szCs w:val="23"/>
        </w:rPr>
        <w:separator/>
      </w:r>
    </w:p>
  </w:footnote>
  <w:footnote w:type="continuationSeparator" w:id="0">
    <w:p w14:paraId="7C2AA33C" w14:textId="77777777" w:rsidR="004B0C63" w:rsidRPr="00A05532" w:rsidRDefault="004B0C63">
      <w:pPr>
        <w:rPr>
          <w:sz w:val="23"/>
          <w:szCs w:val="23"/>
        </w:rPr>
      </w:pPr>
      <w:r w:rsidRPr="00A05532">
        <w:rPr>
          <w:sz w:val="23"/>
          <w:szCs w:val="23"/>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58072" w14:textId="77777777" w:rsidR="004B0C63" w:rsidRPr="00A05532" w:rsidRDefault="004B0C63" w:rsidP="008F74A1">
    <w:pPr>
      <w:pStyle w:val="Header"/>
      <w:jc w:val="center"/>
      <w:rPr>
        <w:sz w:val="23"/>
        <w:szCs w:val="23"/>
        <w:rtl/>
      </w:rPr>
    </w:pPr>
    <w:r>
      <w:rPr>
        <w:rFonts w:hint="cs"/>
        <w:noProof/>
        <w:sz w:val="23"/>
        <w:szCs w:val="23"/>
        <w:lang w:bidi="ar-SA"/>
      </w:rPr>
      <w:drawing>
        <wp:inline distT="0" distB="0" distL="0" distR="0" wp14:anchorId="05FCFF7F" wp14:editId="55E26B20">
          <wp:extent cx="1239116" cy="708737"/>
          <wp:effectExtent l="0" t="0" r="5715" b="2540"/>
          <wp:docPr id="1" name="Picture 1" descr="Logo_tfuzotM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fuzotM_RGB_1"/>
                  <pic:cNvPicPr>
                    <a:picLocks noChangeAspect="1" noChangeArrowheads="1"/>
                  </pic:cNvPicPr>
                </pic:nvPicPr>
                <pic:blipFill>
                  <a:blip r:embed="rId1"/>
                  <a:srcRect/>
                  <a:stretch>
                    <a:fillRect/>
                  </a:stretch>
                </pic:blipFill>
                <pic:spPr bwMode="auto">
                  <a:xfrm>
                    <a:off x="0" y="0"/>
                    <a:ext cx="1239429" cy="7089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FF1"/>
    <w:multiLevelType w:val="hybridMultilevel"/>
    <w:tmpl w:val="39329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046DE"/>
    <w:multiLevelType w:val="hybridMultilevel"/>
    <w:tmpl w:val="D0CA81DA"/>
    <w:lvl w:ilvl="0" w:tplc="A07663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A41A06"/>
    <w:multiLevelType w:val="hybridMultilevel"/>
    <w:tmpl w:val="9BDA7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9236F"/>
    <w:multiLevelType w:val="hybridMultilevel"/>
    <w:tmpl w:val="2D4C48D0"/>
    <w:lvl w:ilvl="0" w:tplc="04090015">
      <w:start w:val="1"/>
      <w:numFmt w:val="upperLetter"/>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4">
    <w:nsid w:val="1D7B29C3"/>
    <w:multiLevelType w:val="hybridMultilevel"/>
    <w:tmpl w:val="D534CE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E2D4A"/>
    <w:multiLevelType w:val="hybridMultilevel"/>
    <w:tmpl w:val="FFE6B128"/>
    <w:lvl w:ilvl="0" w:tplc="B7445CAC">
      <w:numFmt w:val="bullet"/>
      <w:lvlText w:val="-"/>
      <w:lvlJc w:val="left"/>
      <w:pPr>
        <w:ind w:left="720" w:hanging="360"/>
      </w:pPr>
      <w:rPr>
        <w:rFonts w:ascii="Century Gothic" w:eastAsia="Times New Roman" w:hAnsi="Century Gothic"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C7D87"/>
    <w:multiLevelType w:val="hybridMultilevel"/>
    <w:tmpl w:val="E80CDB42"/>
    <w:lvl w:ilvl="0" w:tplc="04090013">
      <w:start w:val="1"/>
      <w:numFmt w:val="upperRoman"/>
      <w:lvlText w:val="%1."/>
      <w:lvlJc w:val="right"/>
      <w:pPr>
        <w:ind w:left="108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383E71"/>
    <w:multiLevelType w:val="hybridMultilevel"/>
    <w:tmpl w:val="6824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F01AB"/>
    <w:multiLevelType w:val="hybridMultilevel"/>
    <w:tmpl w:val="49548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AC8510A"/>
    <w:multiLevelType w:val="hybridMultilevel"/>
    <w:tmpl w:val="82184370"/>
    <w:lvl w:ilvl="0" w:tplc="B7445CAC">
      <w:numFmt w:val="bullet"/>
      <w:lvlText w:val="-"/>
      <w:lvlJc w:val="left"/>
      <w:pPr>
        <w:tabs>
          <w:tab w:val="num" w:pos="720"/>
        </w:tabs>
        <w:ind w:left="720" w:hanging="360"/>
      </w:pPr>
      <w:rPr>
        <w:rFonts w:ascii="Century Gothic" w:eastAsia="Times New Roman" w:hAnsi="Century Gothic" w:cs="Narkisim"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084F15"/>
    <w:multiLevelType w:val="hybridMultilevel"/>
    <w:tmpl w:val="D0CA81DA"/>
    <w:lvl w:ilvl="0" w:tplc="A07663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29166F"/>
    <w:multiLevelType w:val="hybridMultilevel"/>
    <w:tmpl w:val="A788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302137"/>
    <w:multiLevelType w:val="hybridMultilevel"/>
    <w:tmpl w:val="0226E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7"/>
  </w:num>
  <w:num w:numId="5">
    <w:abstractNumId w:val="9"/>
  </w:num>
  <w:num w:numId="6">
    <w:abstractNumId w:val="1"/>
  </w:num>
  <w:num w:numId="7">
    <w:abstractNumId w:val="5"/>
  </w:num>
  <w:num w:numId="8">
    <w:abstractNumId w:val="11"/>
  </w:num>
  <w:num w:numId="9">
    <w:abstractNumId w:val="10"/>
  </w:num>
  <w:num w:numId="10">
    <w:abstractNumId w:val="12"/>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21"/>
    <w:rsid w:val="00020CD2"/>
    <w:rsid w:val="00077F62"/>
    <w:rsid w:val="00084F9E"/>
    <w:rsid w:val="000C387A"/>
    <w:rsid w:val="001138D4"/>
    <w:rsid w:val="00155615"/>
    <w:rsid w:val="001702BF"/>
    <w:rsid w:val="00187E4F"/>
    <w:rsid w:val="001D2C7F"/>
    <w:rsid w:val="001F6EFB"/>
    <w:rsid w:val="0020326B"/>
    <w:rsid w:val="002227D2"/>
    <w:rsid w:val="00232804"/>
    <w:rsid w:val="002376AB"/>
    <w:rsid w:val="00254959"/>
    <w:rsid w:val="00292194"/>
    <w:rsid w:val="002C5937"/>
    <w:rsid w:val="00330683"/>
    <w:rsid w:val="003A1EF9"/>
    <w:rsid w:val="004557D7"/>
    <w:rsid w:val="004839E4"/>
    <w:rsid w:val="004A0B86"/>
    <w:rsid w:val="004B0C63"/>
    <w:rsid w:val="004E5649"/>
    <w:rsid w:val="004F54DF"/>
    <w:rsid w:val="0059517A"/>
    <w:rsid w:val="005A2413"/>
    <w:rsid w:val="005D2C80"/>
    <w:rsid w:val="00637AF0"/>
    <w:rsid w:val="00657DED"/>
    <w:rsid w:val="006C6D33"/>
    <w:rsid w:val="0079179B"/>
    <w:rsid w:val="00807B21"/>
    <w:rsid w:val="00813342"/>
    <w:rsid w:val="0081780B"/>
    <w:rsid w:val="00882D88"/>
    <w:rsid w:val="008F74A1"/>
    <w:rsid w:val="00932B85"/>
    <w:rsid w:val="009D348D"/>
    <w:rsid w:val="009D5AB4"/>
    <w:rsid w:val="00A05532"/>
    <w:rsid w:val="00AE632D"/>
    <w:rsid w:val="00AF08E0"/>
    <w:rsid w:val="00B1474C"/>
    <w:rsid w:val="00B91B1C"/>
    <w:rsid w:val="00C563B6"/>
    <w:rsid w:val="00C87405"/>
    <w:rsid w:val="00CC1E4B"/>
    <w:rsid w:val="00D31180"/>
    <w:rsid w:val="00D31538"/>
    <w:rsid w:val="00DC2F17"/>
    <w:rsid w:val="00E028AB"/>
    <w:rsid w:val="00E37546"/>
    <w:rsid w:val="00E4272D"/>
    <w:rsid w:val="00E72E19"/>
    <w:rsid w:val="00EB05DC"/>
    <w:rsid w:val="00EE1321"/>
    <w:rsid w:val="00EF5F6F"/>
    <w:rsid w:val="00F836AC"/>
    <w:rsid w:val="00FA4C9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F41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19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1EF9"/>
    <w:pPr>
      <w:tabs>
        <w:tab w:val="center" w:pos="4153"/>
        <w:tab w:val="right" w:pos="8306"/>
      </w:tabs>
    </w:pPr>
  </w:style>
  <w:style w:type="paragraph" w:styleId="Footer">
    <w:name w:val="footer"/>
    <w:basedOn w:val="Normal"/>
    <w:rsid w:val="003A1EF9"/>
    <w:pPr>
      <w:tabs>
        <w:tab w:val="center" w:pos="4153"/>
        <w:tab w:val="right" w:pos="8306"/>
      </w:tabs>
    </w:pPr>
  </w:style>
  <w:style w:type="paragraph" w:styleId="BalloonText">
    <w:name w:val="Balloon Text"/>
    <w:basedOn w:val="Normal"/>
    <w:semiHidden/>
    <w:rsid w:val="003A1EF9"/>
    <w:rPr>
      <w:rFonts w:ascii="Tahoma" w:hAnsi="Tahoma" w:cs="Tahoma"/>
      <w:sz w:val="16"/>
      <w:szCs w:val="16"/>
    </w:rPr>
  </w:style>
  <w:style w:type="paragraph" w:styleId="ListParagraph">
    <w:name w:val="List Paragraph"/>
    <w:basedOn w:val="Normal"/>
    <w:uiPriority w:val="34"/>
    <w:qFormat/>
    <w:rsid w:val="004E5649"/>
    <w:pPr>
      <w:overflowPunct/>
      <w:autoSpaceDE/>
      <w:autoSpaceDN/>
      <w:adjustRightInd/>
      <w:ind w:left="720"/>
      <w:contextualSpacing/>
      <w:textAlignment w:val="auto"/>
    </w:pPr>
    <w:rPr>
      <w:rFonts w:eastAsiaTheme="minorEastAsia" w:cstheme="minorBidi"/>
      <w:lang w:bidi="ar-SA"/>
    </w:rPr>
  </w:style>
  <w:style w:type="paragraph" w:customStyle="1" w:styleId="hbodytext">
    <w:name w:val="h_body_text"/>
    <w:basedOn w:val="Normal"/>
    <w:rsid w:val="00D31180"/>
    <w:pPr>
      <w:overflowPunct/>
      <w:autoSpaceDE/>
      <w:autoSpaceDN/>
      <w:adjustRightInd/>
      <w:spacing w:before="100" w:beforeAutospacing="1" w:after="100" w:afterAutospacing="1"/>
      <w:textAlignment w:val="auto"/>
    </w:pPr>
  </w:style>
  <w:style w:type="character" w:customStyle="1" w:styleId="apple-converted-space">
    <w:name w:val="apple-converted-space"/>
    <w:basedOn w:val="DefaultParagraphFont"/>
    <w:rsid w:val="00D31180"/>
  </w:style>
  <w:style w:type="character" w:styleId="Hyperlink">
    <w:name w:val="Hyperlink"/>
    <w:basedOn w:val="DefaultParagraphFont"/>
    <w:uiPriority w:val="99"/>
    <w:unhideWhenUsed/>
    <w:rsid w:val="00932B8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19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1EF9"/>
    <w:pPr>
      <w:tabs>
        <w:tab w:val="center" w:pos="4153"/>
        <w:tab w:val="right" w:pos="8306"/>
      </w:tabs>
    </w:pPr>
  </w:style>
  <w:style w:type="paragraph" w:styleId="Footer">
    <w:name w:val="footer"/>
    <w:basedOn w:val="Normal"/>
    <w:rsid w:val="003A1EF9"/>
    <w:pPr>
      <w:tabs>
        <w:tab w:val="center" w:pos="4153"/>
        <w:tab w:val="right" w:pos="8306"/>
      </w:tabs>
    </w:pPr>
  </w:style>
  <w:style w:type="paragraph" w:styleId="BalloonText">
    <w:name w:val="Balloon Text"/>
    <w:basedOn w:val="Normal"/>
    <w:semiHidden/>
    <w:rsid w:val="003A1EF9"/>
    <w:rPr>
      <w:rFonts w:ascii="Tahoma" w:hAnsi="Tahoma" w:cs="Tahoma"/>
      <w:sz w:val="16"/>
      <w:szCs w:val="16"/>
    </w:rPr>
  </w:style>
  <w:style w:type="paragraph" w:styleId="ListParagraph">
    <w:name w:val="List Paragraph"/>
    <w:basedOn w:val="Normal"/>
    <w:uiPriority w:val="34"/>
    <w:qFormat/>
    <w:rsid w:val="004E5649"/>
    <w:pPr>
      <w:overflowPunct/>
      <w:autoSpaceDE/>
      <w:autoSpaceDN/>
      <w:adjustRightInd/>
      <w:ind w:left="720"/>
      <w:contextualSpacing/>
      <w:textAlignment w:val="auto"/>
    </w:pPr>
    <w:rPr>
      <w:rFonts w:eastAsiaTheme="minorEastAsia" w:cstheme="minorBidi"/>
      <w:lang w:bidi="ar-SA"/>
    </w:rPr>
  </w:style>
  <w:style w:type="paragraph" w:customStyle="1" w:styleId="hbodytext">
    <w:name w:val="h_body_text"/>
    <w:basedOn w:val="Normal"/>
    <w:rsid w:val="00D31180"/>
    <w:pPr>
      <w:overflowPunct/>
      <w:autoSpaceDE/>
      <w:autoSpaceDN/>
      <w:adjustRightInd/>
      <w:spacing w:before="100" w:beforeAutospacing="1" w:after="100" w:afterAutospacing="1"/>
      <w:textAlignment w:val="auto"/>
    </w:pPr>
  </w:style>
  <w:style w:type="character" w:customStyle="1" w:styleId="apple-converted-space">
    <w:name w:val="apple-converted-space"/>
    <w:basedOn w:val="DefaultParagraphFont"/>
    <w:rsid w:val="00D31180"/>
  </w:style>
  <w:style w:type="character" w:styleId="Hyperlink">
    <w:name w:val="Hyperlink"/>
    <w:basedOn w:val="DefaultParagraphFont"/>
    <w:uiPriority w:val="99"/>
    <w:unhideWhenUsed/>
    <w:rsid w:val="00932B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9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O8_8z2quiBs"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c\Local%20Settings\Temporary%20Internet%20Files\Content.Outlook\GFJV1L5Y\Beit_eng+h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Settings\marc\Local Settings\Temporary Internet Files\Content.Outlook\GFJV1L5Y\Beit_eng+hb.dot</Template>
  <TotalTime>43</TotalTime>
  <Pages>2</Pages>
  <Words>572</Words>
  <Characters>3263</Characters>
  <Application>Microsoft Macintosh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Adler</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dc:creator>
  <cp:lastModifiedBy>Dvora greisman</cp:lastModifiedBy>
  <cp:revision>8</cp:revision>
  <cp:lastPrinted>2009-09-13T11:21:00Z</cp:lastPrinted>
  <dcterms:created xsi:type="dcterms:W3CDTF">2016-02-22T18:50:00Z</dcterms:created>
  <dcterms:modified xsi:type="dcterms:W3CDTF">2016-02-23T04:44:00Z</dcterms:modified>
</cp:coreProperties>
</file>