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4356" w14:textId="45B7E0CF" w:rsidR="004A3DC2" w:rsidRPr="00501112" w:rsidRDefault="004A3DC2" w:rsidP="00844257">
      <w:pPr>
        <w:bidi/>
        <w:spacing w:line="360" w:lineRule="auto"/>
        <w:jc w:val="center"/>
        <w:rPr>
          <w:rFonts w:ascii="David" w:hAnsi="David" w:cs="David"/>
          <w:u w:val="single"/>
          <w:rtl/>
        </w:rPr>
      </w:pPr>
    </w:p>
    <w:p w14:paraId="6F996AD5" w14:textId="0854C70B" w:rsidR="00CD4797" w:rsidRPr="006B2A4C" w:rsidRDefault="00CD4797" w:rsidP="006D458F">
      <w:pPr>
        <w:bidi/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  <w:cs/>
        </w:rPr>
      </w:pPr>
      <w:r w:rsidRPr="006B2A4C">
        <w:rPr>
          <w:rFonts w:ascii="David" w:hAnsi="David" w:cs="David"/>
          <w:b/>
          <w:bCs/>
          <w:spacing w:val="20"/>
          <w:sz w:val="36"/>
          <w:szCs w:val="36"/>
          <w:u w:val="single"/>
          <w:rtl/>
        </w:rPr>
        <w:t xml:space="preserve">לפענח </w:t>
      </w:r>
      <w:r w:rsidR="006D458F">
        <w:rPr>
          <w:rFonts w:ascii="David" w:hAnsi="David" w:cs="David" w:hint="cs"/>
          <w:b/>
          <w:bCs/>
          <w:spacing w:val="20"/>
          <w:sz w:val="36"/>
          <w:szCs w:val="36"/>
          <w:u w:val="single"/>
          <w:rtl/>
        </w:rPr>
        <w:t xml:space="preserve">את מוזיאון העם היהודי </w:t>
      </w:r>
      <w:r w:rsidR="005C3325">
        <w:rPr>
          <w:rFonts w:ascii="David" w:hAnsi="David" w:cs="David"/>
          <w:b/>
          <w:bCs/>
          <w:spacing w:val="20"/>
          <w:sz w:val="36"/>
          <w:szCs w:val="36"/>
          <w:u w:val="single"/>
          <w:rtl/>
        </w:rPr>
        <w:t>–</w:t>
      </w:r>
      <w:r w:rsidR="005C3325">
        <w:rPr>
          <w:rFonts w:ascii="David" w:hAnsi="David" w:cs="David" w:hint="cs"/>
          <w:b/>
          <w:bCs/>
          <w:spacing w:val="20"/>
          <w:sz w:val="36"/>
          <w:szCs w:val="36"/>
          <w:u w:val="single"/>
          <w:rtl/>
        </w:rPr>
        <w:t xml:space="preserve"> מערך </w:t>
      </w:r>
    </w:p>
    <w:p w14:paraId="5CB4CD00" w14:textId="045239A7" w:rsidR="005C3325" w:rsidRPr="006019BB" w:rsidRDefault="005C3325" w:rsidP="005C3325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3E4484">
        <w:rPr>
          <w:rFonts w:ascii="David" w:hAnsi="David" w:cs="David"/>
          <w:b/>
          <w:bCs/>
          <w:sz w:val="24"/>
          <w:szCs w:val="24"/>
          <w:u w:val="single"/>
          <w:rtl/>
        </w:rPr>
        <w:t>גיל</w:t>
      </w:r>
      <w:r w:rsidRPr="006019B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>
        <w:rPr>
          <w:rFonts w:ascii="David" w:hAnsi="David" w:cs="David" w:hint="cs"/>
          <w:b/>
          <w:bCs/>
          <w:sz w:val="24"/>
          <w:szCs w:val="24"/>
          <w:rtl/>
        </w:rPr>
        <w:t>בוגרים בעלי ידע מוקדם בתחום מוזיאון/חינוך/יהדות</w:t>
      </w:r>
    </w:p>
    <w:p w14:paraId="1F296739" w14:textId="77777777" w:rsidR="005C3325" w:rsidRPr="008E007F" w:rsidRDefault="005C3325" w:rsidP="005C3325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3E4484">
        <w:rPr>
          <w:rFonts w:ascii="David" w:hAnsi="David" w:cs="David"/>
          <w:b/>
          <w:bCs/>
          <w:sz w:val="24"/>
          <w:szCs w:val="24"/>
          <w:u w:val="single"/>
          <w:rtl/>
        </w:rPr>
        <w:t>משך התכנית</w:t>
      </w:r>
      <w:r w:rsidRPr="006019BB">
        <w:rPr>
          <w:rFonts w:ascii="David" w:hAnsi="David" w:cs="David"/>
          <w:b/>
          <w:bCs/>
          <w:sz w:val="24"/>
          <w:szCs w:val="24"/>
          <w:rtl/>
        </w:rPr>
        <w:t>: שעתיים וחצי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7197"/>
      </w:tblGrid>
      <w:tr w:rsidR="005C3325" w:rsidRPr="006019BB" w14:paraId="2AAA4598" w14:textId="77777777" w:rsidTr="00D037B4">
        <w:tc>
          <w:tcPr>
            <w:tcW w:w="1433" w:type="dxa"/>
          </w:tcPr>
          <w:p w14:paraId="1269B09B" w14:textId="77777777" w:rsidR="005C3325" w:rsidRPr="006019BB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019B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7197" w:type="dxa"/>
          </w:tcPr>
          <w:p w14:paraId="16FE08F4" w14:textId="32878521" w:rsidR="005C3325" w:rsidRPr="006019BB" w:rsidRDefault="005C3325" w:rsidP="005C332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שלב</w:t>
            </w:r>
          </w:p>
        </w:tc>
      </w:tr>
      <w:tr w:rsidR="005C3325" w:rsidRPr="006019BB" w14:paraId="440C0D20" w14:textId="77777777" w:rsidTr="00D037B4">
        <w:tc>
          <w:tcPr>
            <w:tcW w:w="1433" w:type="dxa"/>
          </w:tcPr>
          <w:p w14:paraId="613CA099" w14:textId="0029F163" w:rsidR="005C3325" w:rsidRPr="006019BB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 דקות</w:t>
            </w:r>
          </w:p>
        </w:tc>
        <w:tc>
          <w:tcPr>
            <w:tcW w:w="7197" w:type="dxa"/>
          </w:tcPr>
          <w:p w14:paraId="6DE9F940" w14:textId="47B694C2" w:rsidR="005C3325" w:rsidRPr="006019BB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עצמאי בגלריות</w:t>
            </w:r>
          </w:p>
        </w:tc>
      </w:tr>
      <w:tr w:rsidR="005C3325" w:rsidRPr="006019BB" w14:paraId="656EEBB0" w14:textId="77777777" w:rsidTr="00D037B4">
        <w:tc>
          <w:tcPr>
            <w:tcW w:w="1433" w:type="dxa"/>
          </w:tcPr>
          <w:p w14:paraId="1D606EA7" w14:textId="0D9FBD34" w:rsidR="005C3325" w:rsidRPr="006019BB" w:rsidRDefault="0059572D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037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45-70</w:t>
            </w:r>
            <w:r w:rsidR="005C3325" w:rsidRPr="006019B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דקות</w:t>
            </w:r>
          </w:p>
        </w:tc>
        <w:tc>
          <w:tcPr>
            <w:tcW w:w="7197" w:type="dxa"/>
          </w:tcPr>
          <w:p w14:paraId="1781B0F9" w14:textId="2EA79A1B" w:rsidR="005C3325" w:rsidRPr="006019BB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סדנה בכיתה</w:t>
            </w:r>
          </w:p>
        </w:tc>
      </w:tr>
      <w:tr w:rsidR="005C3325" w:rsidRPr="006019BB" w14:paraId="571D410A" w14:textId="77777777" w:rsidTr="00D037B4">
        <w:tc>
          <w:tcPr>
            <w:tcW w:w="1433" w:type="dxa"/>
          </w:tcPr>
          <w:p w14:paraId="6B54B7B8" w14:textId="09EA797A" w:rsidR="005C3325" w:rsidRPr="006019BB" w:rsidRDefault="00D037B4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60-85</w:t>
            </w:r>
            <w:r w:rsidR="005C332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דקות</w:t>
            </w:r>
          </w:p>
        </w:tc>
        <w:tc>
          <w:tcPr>
            <w:tcW w:w="7197" w:type="dxa"/>
          </w:tcPr>
          <w:p w14:paraId="2C19068E" w14:textId="11ED5FF7" w:rsidR="005C3325" w:rsidRPr="006019BB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מודרך במוזיאון</w:t>
            </w:r>
          </w:p>
        </w:tc>
      </w:tr>
    </w:tbl>
    <w:p w14:paraId="66365AE0" w14:textId="77777777" w:rsidR="005C3325" w:rsidRPr="006019BB" w:rsidRDefault="005C3325" w:rsidP="005C3325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E493C62" w14:textId="77777777" w:rsidR="005C3325" w:rsidRPr="006019BB" w:rsidRDefault="005C3325" w:rsidP="005C3325">
      <w:pPr>
        <w:bidi/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  <w:r w:rsidRPr="006019BB">
        <w:rPr>
          <w:rFonts w:ascii="David" w:hAnsi="David" w:cs="David" w:hint="cs"/>
          <w:b/>
          <w:bCs/>
          <w:color w:val="000000" w:themeColor="text1"/>
          <w:sz w:val="24"/>
          <w:szCs w:val="24"/>
          <w:u w:val="single"/>
          <w:rtl/>
        </w:rPr>
        <w:t>חומרים</w:t>
      </w:r>
      <w:r w:rsidRPr="006019BB"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14:paraId="6186D101" w14:textId="77777777" w:rsidR="00D037B4" w:rsidRDefault="005C3325" w:rsidP="005C3325">
      <w:pPr>
        <w:pStyle w:val="a7"/>
        <w:numPr>
          <w:ilvl w:val="0"/>
          <w:numId w:val="13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סיור עצמאי</w:t>
      </w:r>
      <w:r w:rsidRPr="00EE3926">
        <w:rPr>
          <w:rFonts w:ascii="David" w:hAnsi="David" w:cs="David"/>
          <w:b/>
          <w:bCs/>
          <w:sz w:val="24"/>
          <w:szCs w:val="24"/>
          <w:rtl/>
        </w:rPr>
        <w:t>:</w:t>
      </w:r>
      <w:r w:rsidRPr="00EE3926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דף </w:t>
      </w:r>
      <w:r w:rsidR="00D037B4">
        <w:rPr>
          <w:rFonts w:ascii="David" w:hAnsi="David" w:cs="David" w:hint="cs"/>
          <w:sz w:val="24"/>
          <w:szCs w:val="24"/>
          <w:rtl/>
        </w:rPr>
        <w:t>עבודה לכל משתתף</w:t>
      </w:r>
    </w:p>
    <w:p w14:paraId="79D516B9" w14:textId="77777777" w:rsidR="00D037B4" w:rsidRDefault="00D037B4" w:rsidP="00CB5F10">
      <w:pPr>
        <w:pStyle w:val="a7"/>
        <w:numPr>
          <w:ilvl w:val="0"/>
          <w:numId w:val="13"/>
        </w:numPr>
        <w:bidi/>
        <w:rPr>
          <w:rFonts w:ascii="David" w:hAnsi="David" w:cs="David"/>
          <w:sz w:val="24"/>
          <w:szCs w:val="24"/>
        </w:rPr>
      </w:pPr>
      <w:r w:rsidRPr="00D037B4">
        <w:rPr>
          <w:rFonts w:ascii="David" w:hAnsi="David" w:cs="David" w:hint="cs"/>
          <w:b/>
          <w:bCs/>
          <w:sz w:val="24"/>
          <w:szCs w:val="24"/>
          <w:rtl/>
        </w:rPr>
        <w:t>סדנה בכיתה:</w:t>
      </w:r>
      <w:r w:rsidRPr="00D037B4">
        <w:rPr>
          <w:rFonts w:ascii="David" w:hAnsi="David" w:cs="David" w:hint="cs"/>
          <w:sz w:val="24"/>
          <w:szCs w:val="24"/>
          <w:rtl/>
        </w:rPr>
        <w:t xml:space="preserve"> טקסט נלווה על ההיסטוריה של המוזיאון</w:t>
      </w:r>
    </w:p>
    <w:p w14:paraId="010F1E02" w14:textId="0ECBA8AB" w:rsidR="005C3325" w:rsidRPr="00D037B4" w:rsidRDefault="005C3325" w:rsidP="00FA5B8D">
      <w:pPr>
        <w:pStyle w:val="a7"/>
        <w:numPr>
          <w:ilvl w:val="0"/>
          <w:numId w:val="13"/>
        </w:numPr>
        <w:bidi/>
        <w:rPr>
          <w:rFonts w:ascii="David" w:hAnsi="David" w:cs="David"/>
          <w:b/>
          <w:bCs/>
          <w:sz w:val="24"/>
          <w:szCs w:val="24"/>
        </w:rPr>
      </w:pPr>
      <w:r w:rsidRPr="00D037B4">
        <w:rPr>
          <w:rFonts w:ascii="David" w:hAnsi="David" w:cs="David"/>
          <w:b/>
          <w:bCs/>
          <w:sz w:val="24"/>
          <w:szCs w:val="24"/>
          <w:rtl/>
        </w:rPr>
        <w:t xml:space="preserve">סיור במוזיאון: </w:t>
      </w:r>
      <w:r w:rsidRPr="00D037B4">
        <w:rPr>
          <w:rFonts w:ascii="David" w:hAnsi="David" w:cs="David"/>
          <w:sz w:val="24"/>
          <w:szCs w:val="24"/>
        </w:rPr>
        <w:t xml:space="preserve"> </w:t>
      </w:r>
      <w:r w:rsidR="00D037B4" w:rsidRPr="00D037B4">
        <w:rPr>
          <w:rFonts w:ascii="David" w:hAnsi="David" w:cs="David" w:hint="cs"/>
          <w:sz w:val="24"/>
          <w:szCs w:val="24"/>
          <w:rtl/>
        </w:rPr>
        <w:t>ללא חומרים נלווים</w:t>
      </w:r>
    </w:p>
    <w:p w14:paraId="207539CD" w14:textId="77777777" w:rsidR="00D037B4" w:rsidRPr="00D037B4" w:rsidRDefault="00D037B4" w:rsidP="00D037B4">
      <w:pPr>
        <w:bidi/>
        <w:rPr>
          <w:rFonts w:ascii="David" w:hAnsi="David" w:cs="David"/>
          <w:b/>
          <w:bCs/>
          <w:sz w:val="24"/>
          <w:szCs w:val="24"/>
          <w:rtl/>
        </w:rPr>
      </w:pPr>
    </w:p>
    <w:p w14:paraId="3BFEDE5F" w14:textId="77777777" w:rsidR="005C3325" w:rsidRDefault="005C3325" w:rsidP="005C3325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3C35AC">
        <w:rPr>
          <w:rFonts w:ascii="David" w:hAnsi="David" w:cs="David"/>
          <w:b/>
          <w:bCs/>
          <w:sz w:val="28"/>
          <w:szCs w:val="28"/>
          <w:rtl/>
        </w:rPr>
        <w:t xml:space="preserve">מטרות </w:t>
      </w:r>
      <w:r>
        <w:rPr>
          <w:rFonts w:ascii="David" w:hAnsi="David" w:cs="David" w:hint="cs"/>
          <w:b/>
          <w:bCs/>
          <w:sz w:val="28"/>
          <w:szCs w:val="28"/>
          <w:rtl/>
        </w:rPr>
        <w:t>פדגוגיות</w:t>
      </w:r>
      <w:r w:rsidRPr="003C35AC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14:paraId="3BA5C814" w14:textId="77777777" w:rsidR="005C3325" w:rsidRDefault="005C3325" w:rsidP="005C3325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3C35AC">
        <w:rPr>
          <w:rFonts w:ascii="David" w:hAnsi="David" w:cs="David" w:hint="cs"/>
          <w:b/>
          <w:bCs/>
          <w:sz w:val="24"/>
          <w:szCs w:val="24"/>
          <w:rtl/>
        </w:rPr>
        <w:t>ידע:</w:t>
      </w:r>
    </w:p>
    <w:p w14:paraId="3BEED993" w14:textId="5E40AE8C" w:rsidR="005C3325" w:rsidRPr="00D037B4" w:rsidRDefault="005C3325" w:rsidP="00D037B4">
      <w:pPr>
        <w:pStyle w:val="a7"/>
        <w:numPr>
          <w:ilvl w:val="0"/>
          <w:numId w:val="11"/>
        </w:numPr>
        <w:bidi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חשיפת המשתתפים </w:t>
      </w:r>
      <w:r w:rsidR="00D037B4">
        <w:rPr>
          <w:rFonts w:ascii="David" w:hAnsi="David" w:cs="David" w:hint="cs"/>
          <w:sz w:val="24"/>
          <w:szCs w:val="24"/>
          <w:rtl/>
        </w:rPr>
        <w:t>למוזיאון העם היהודי המתחדש וההיסטוריה שלו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51DBF4F" w14:textId="77777777" w:rsidR="005C3325" w:rsidRDefault="005C3325" w:rsidP="005C3325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3C35AC">
        <w:rPr>
          <w:rFonts w:ascii="David" w:hAnsi="David" w:cs="David" w:hint="cs"/>
          <w:b/>
          <w:bCs/>
          <w:sz w:val="24"/>
          <w:szCs w:val="24"/>
          <w:rtl/>
        </w:rPr>
        <w:t>מיומנויות:</w:t>
      </w:r>
    </w:p>
    <w:p w14:paraId="71410A8B" w14:textId="60DB15D5" w:rsidR="005C3325" w:rsidRPr="003C35AC" w:rsidRDefault="00D037B4" w:rsidP="00D037B4">
      <w:pPr>
        <w:pStyle w:val="a7"/>
        <w:numPr>
          <w:ilvl w:val="0"/>
          <w:numId w:val="12"/>
        </w:num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פיתוח כלים ביקורתיים לניתוח חלל מוזיאלי</w:t>
      </w:r>
      <w:r w:rsidR="005C3325">
        <w:rPr>
          <w:rFonts w:ascii="David" w:hAnsi="David" w:cs="David" w:hint="cs"/>
          <w:sz w:val="24"/>
          <w:szCs w:val="24"/>
          <w:rtl/>
        </w:rPr>
        <w:t>.</w:t>
      </w:r>
    </w:p>
    <w:p w14:paraId="673E7652" w14:textId="77777777" w:rsidR="005C3325" w:rsidRPr="003C35AC" w:rsidRDefault="005C3325" w:rsidP="005C3325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3C35AC">
        <w:rPr>
          <w:rFonts w:ascii="David" w:hAnsi="David" w:cs="David" w:hint="cs"/>
          <w:b/>
          <w:bCs/>
          <w:sz w:val="24"/>
          <w:szCs w:val="24"/>
          <w:rtl/>
        </w:rPr>
        <w:t>חיבור ורלוונטיות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לחיי המשתתפים</w:t>
      </w:r>
      <w:r w:rsidRPr="003C35AC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624E237E" w14:textId="362D2519" w:rsidR="005C3325" w:rsidRDefault="005C3325" w:rsidP="00D037B4">
      <w:pPr>
        <w:numPr>
          <w:ilvl w:val="0"/>
          <w:numId w:val="10"/>
        </w:numPr>
        <w:bidi/>
        <w:spacing w:line="360" w:lineRule="auto"/>
        <w:contextualSpacing/>
        <w:rPr>
          <w:rFonts w:ascii="David" w:hAnsi="David" w:cs="David"/>
          <w:i/>
          <w:iCs/>
          <w:sz w:val="24"/>
          <w:szCs w:val="24"/>
        </w:rPr>
      </w:pPr>
      <w:r w:rsidRPr="003C65FD">
        <w:rPr>
          <w:rFonts w:ascii="David" w:hAnsi="David" w:cs="David" w:hint="cs"/>
          <w:i/>
          <w:iCs/>
          <w:sz w:val="24"/>
          <w:szCs w:val="24"/>
          <w:rtl/>
        </w:rPr>
        <w:t>מה אני (המשתת</w:t>
      </w:r>
      <w:r w:rsidR="00D037B4">
        <w:rPr>
          <w:rFonts w:ascii="David" w:hAnsi="David" w:cs="David" w:hint="cs"/>
          <w:i/>
          <w:iCs/>
          <w:sz w:val="24"/>
          <w:szCs w:val="24"/>
          <w:rtl/>
        </w:rPr>
        <w:t>פת</w:t>
      </w:r>
      <w:r w:rsidRPr="003C65FD">
        <w:rPr>
          <w:rFonts w:ascii="David" w:hAnsi="David" w:cs="David" w:hint="cs"/>
          <w:i/>
          <w:iCs/>
          <w:sz w:val="24"/>
          <w:szCs w:val="24"/>
          <w:rtl/>
        </w:rPr>
        <w:t>) יכול</w:t>
      </w:r>
      <w:r w:rsidR="00D037B4">
        <w:rPr>
          <w:rFonts w:ascii="David" w:hAnsi="David" w:cs="David" w:hint="cs"/>
          <w:i/>
          <w:iCs/>
          <w:sz w:val="24"/>
          <w:szCs w:val="24"/>
          <w:rtl/>
        </w:rPr>
        <w:t>ה</w:t>
      </w:r>
      <w:r w:rsidRPr="003C65FD">
        <w:rPr>
          <w:rFonts w:ascii="David" w:hAnsi="David" w:cs="David" w:hint="cs"/>
          <w:i/>
          <w:iCs/>
          <w:sz w:val="24"/>
          <w:szCs w:val="24"/>
          <w:rtl/>
        </w:rPr>
        <w:t xml:space="preserve"> ללמוד על </w:t>
      </w:r>
      <w:r w:rsidR="00D037B4">
        <w:rPr>
          <w:rFonts w:ascii="David" w:hAnsi="David" w:cs="David" w:hint="cs"/>
          <w:i/>
          <w:iCs/>
          <w:sz w:val="24"/>
          <w:szCs w:val="24"/>
          <w:rtl/>
        </w:rPr>
        <w:t>החברה הישראלית והעם היהודי</w:t>
      </w:r>
      <w:r w:rsidRPr="003C65FD">
        <w:rPr>
          <w:rFonts w:ascii="David" w:hAnsi="David" w:cs="David" w:hint="cs"/>
          <w:i/>
          <w:iCs/>
          <w:sz w:val="24"/>
          <w:szCs w:val="24"/>
          <w:rtl/>
        </w:rPr>
        <w:t xml:space="preserve"> </w:t>
      </w:r>
      <w:r w:rsidR="00D037B4">
        <w:rPr>
          <w:rFonts w:ascii="David" w:hAnsi="David" w:cs="David" w:hint="cs"/>
          <w:i/>
          <w:iCs/>
          <w:sz w:val="24"/>
          <w:szCs w:val="24"/>
          <w:rtl/>
        </w:rPr>
        <w:t>מההיסטוריה של המוזיאון העם היהודי ופרויקט ההתחדשות שלו</w:t>
      </w:r>
      <w:r w:rsidRPr="003C65FD">
        <w:rPr>
          <w:rFonts w:ascii="David" w:hAnsi="David" w:cs="David" w:hint="cs"/>
          <w:i/>
          <w:iCs/>
          <w:sz w:val="24"/>
          <w:szCs w:val="24"/>
          <w:rtl/>
        </w:rPr>
        <w:t>?</w:t>
      </w:r>
    </w:p>
    <w:p w14:paraId="7CF5038C" w14:textId="233F8DA5" w:rsidR="00D037B4" w:rsidRPr="00D037B4" w:rsidRDefault="00D037B4" w:rsidP="00D037B4">
      <w:pPr>
        <w:bidi/>
        <w:spacing w:line="360" w:lineRule="auto"/>
        <w:ind w:left="720"/>
        <w:contextualSpacing/>
        <w:rPr>
          <w:rFonts w:ascii="David" w:hAnsi="David" w:cs="David"/>
          <w:sz w:val="24"/>
          <w:szCs w:val="24"/>
          <w:rtl/>
        </w:rPr>
      </w:pPr>
      <w:r w:rsidRPr="00D037B4">
        <w:rPr>
          <w:rFonts w:ascii="David" w:hAnsi="David" w:cs="David" w:hint="cs"/>
          <w:sz w:val="24"/>
          <w:szCs w:val="24"/>
          <w:rtl/>
        </w:rPr>
        <w:t>ו/או:</w:t>
      </w:r>
    </w:p>
    <w:p w14:paraId="42778845" w14:textId="77777777" w:rsidR="00D037B4" w:rsidRPr="00D037B4" w:rsidRDefault="00D037B4" w:rsidP="005C3325">
      <w:pPr>
        <w:numPr>
          <w:ilvl w:val="0"/>
          <w:numId w:val="10"/>
        </w:numPr>
        <w:bidi/>
        <w:spacing w:line="360" w:lineRule="auto"/>
        <w:contextualSpacing/>
        <w:rPr>
          <w:rFonts w:ascii="David" w:hAnsi="David" w:cs="David"/>
          <w:i/>
          <w:iCs/>
          <w:sz w:val="24"/>
          <w:szCs w:val="24"/>
        </w:rPr>
      </w:pPr>
      <w:r w:rsidRPr="00D037B4">
        <w:rPr>
          <w:rFonts w:ascii="David" w:hAnsi="David" w:cs="David" w:hint="cs"/>
          <w:i/>
          <w:iCs/>
          <w:sz w:val="24"/>
          <w:szCs w:val="24"/>
          <w:rtl/>
        </w:rPr>
        <w:t xml:space="preserve">מה אני יכולה ללמוד על שינויים בתפיסות זהות יהודית ויחסי ישראל תפוצות? </w:t>
      </w:r>
    </w:p>
    <w:p w14:paraId="59B89212" w14:textId="77777777" w:rsidR="00D037B4" w:rsidRDefault="00D037B4" w:rsidP="00D037B4">
      <w:pPr>
        <w:bidi/>
        <w:spacing w:line="360" w:lineRule="auto"/>
        <w:ind w:left="360" w:firstLine="360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ו/או:</w:t>
      </w:r>
    </w:p>
    <w:p w14:paraId="69A450F4" w14:textId="7CB9669A" w:rsidR="00D037B4" w:rsidRDefault="00D037B4" w:rsidP="00D037B4">
      <w:pPr>
        <w:pStyle w:val="a7"/>
        <w:numPr>
          <w:ilvl w:val="0"/>
          <w:numId w:val="12"/>
        </w:numPr>
        <w:bidi/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D037B4">
        <w:rPr>
          <w:rFonts w:ascii="David" w:hAnsi="David" w:cs="David" w:hint="cs"/>
          <w:i/>
          <w:iCs/>
          <w:sz w:val="24"/>
          <w:szCs w:val="24"/>
          <w:rtl/>
        </w:rPr>
        <w:t>מה אני יכולה ללמוד על שינויים בעיצוב חלל מוזיאלי וכיצד הם משקפים פרדיגמות ואג'נדות חברתיות/הסברתיות/חינוכיות?</w:t>
      </w:r>
    </w:p>
    <w:p w14:paraId="6FA22F2F" w14:textId="77777777" w:rsidR="00D037B4" w:rsidRDefault="00D037B4">
      <w:pPr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/>
          <w:i/>
          <w:iCs/>
          <w:sz w:val="24"/>
          <w:szCs w:val="24"/>
          <w:rtl/>
        </w:rPr>
        <w:br w:type="page"/>
      </w:r>
    </w:p>
    <w:p w14:paraId="3BF9070D" w14:textId="2FD95F33" w:rsidR="00D037B4" w:rsidRPr="000F65FF" w:rsidRDefault="00D037B4" w:rsidP="00D037B4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סיור עצמאי בגלריות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>
        <w:rPr>
          <w:rFonts w:ascii="David" w:hAnsi="David" w:cs="David" w:hint="cs"/>
          <w:b/>
          <w:bCs/>
          <w:sz w:val="28"/>
          <w:szCs w:val="28"/>
          <w:rtl/>
        </w:rPr>
        <w:t>20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דקות</w:t>
      </w:r>
    </w:p>
    <w:p w14:paraId="5B9043A1" w14:textId="36ADD75A" w:rsidR="00D037B4" w:rsidRPr="0059572D" w:rsidRDefault="00D037B4" w:rsidP="00001C7B">
      <w:pPr>
        <w:pStyle w:val="a7"/>
        <w:bidi/>
        <w:rPr>
          <w:rFonts w:ascii="David" w:hAnsi="David" w:cs="David"/>
          <w:sz w:val="28"/>
          <w:szCs w:val="28"/>
          <w:rtl/>
        </w:rPr>
      </w:pPr>
      <w:r w:rsidRPr="0059572D">
        <w:rPr>
          <w:rFonts w:ascii="David" w:hAnsi="David" w:cs="David" w:hint="cs"/>
          <w:b/>
          <w:bCs/>
          <w:sz w:val="28"/>
          <w:szCs w:val="28"/>
          <w:rtl/>
        </w:rPr>
        <w:t>פתיחה (הצגת המדריכה, הצגת המוזיאון, לו"ז להיום, מה המטרות שלנו)</w:t>
      </w:r>
    </w:p>
    <w:p w14:paraId="2E6A01BD" w14:textId="5D8DB7A5" w:rsidR="0059572D" w:rsidRDefault="0059572D" w:rsidP="0059572D">
      <w:pPr>
        <w:bidi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בדרך כלל, סיור של קבוצה במוזיאון מובל על ידי מדריך/ה לכל אורכו. היום אנחנו נעשה משהו קצת אחר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אנחנו נרצה לברר דרכם מהו המסר של המוזיאון, והאם הוא תואם למה שאנחנו חושבים? אתם מגיעים בזמן ייחודי למוזיאון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בזמן התחדשות מוחלטת שלו. זמן שבו אנחנו בצוות עוסקים הרבה בשאלות של מסר, ייצוג, עיצוב וכו'. מטרת היום היא לבדוק מהו המסר של המוזיאון ללא תיווך. </w:t>
      </w:r>
    </w:p>
    <w:p w14:paraId="20CB1BBF" w14:textId="4A73DF50" w:rsidR="0059572D" w:rsidRDefault="0059572D" w:rsidP="0059572D">
      <w:pPr>
        <w:bidi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אנחנו לאחר מכן נתכנס לכיתה, נאסוף רשמים ונדבר על ההיסטוריה של המוזיאון, דרכה נוכל להבין </w:t>
      </w:r>
      <w:r w:rsidR="00A700B9">
        <w:rPr>
          <w:rFonts w:ascii="David" w:hAnsi="David" w:cs="David" w:hint="cs"/>
          <w:sz w:val="24"/>
          <w:szCs w:val="24"/>
          <w:rtl/>
        </w:rPr>
        <w:t xml:space="preserve">יותר טוב איך נראה המוזיאון היום </w:t>
      </w:r>
      <w:r w:rsidR="00A700B9">
        <w:rPr>
          <w:rFonts w:ascii="David" w:hAnsi="David" w:cs="David"/>
          <w:sz w:val="24"/>
          <w:szCs w:val="24"/>
          <w:rtl/>
        </w:rPr>
        <w:t>–</w:t>
      </w:r>
      <w:r w:rsidR="00A700B9">
        <w:rPr>
          <w:rFonts w:ascii="David" w:hAnsi="David" w:cs="David" w:hint="cs"/>
          <w:sz w:val="24"/>
          <w:szCs w:val="24"/>
          <w:rtl/>
        </w:rPr>
        <w:t xml:space="preserve"> ובעיקר, למה.</w:t>
      </w:r>
    </w:p>
    <w:p w14:paraId="091E6ED2" w14:textId="1BAFCE35" w:rsidR="0059572D" w:rsidRDefault="00A700B9" w:rsidP="0059572D">
      <w:pPr>
        <w:bidi/>
        <w:contextualSpacing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אתם</w:t>
      </w:r>
      <w:r w:rsidR="0059572D">
        <w:rPr>
          <w:rFonts w:ascii="David" w:hAnsi="David" w:cs="David" w:hint="cs"/>
          <w:sz w:val="24"/>
          <w:szCs w:val="24"/>
          <w:rtl/>
        </w:rPr>
        <w:t xml:space="preserve"> תתחילו בסיור עצמאי</w:t>
      </w:r>
      <w:r>
        <w:rPr>
          <w:rFonts w:ascii="David" w:hAnsi="David" w:cs="David" w:hint="cs"/>
          <w:sz w:val="24"/>
          <w:szCs w:val="24"/>
          <w:rtl/>
        </w:rPr>
        <w:t xml:space="preserve"> של 20 דקות.</w:t>
      </w:r>
    </w:p>
    <w:p w14:paraId="42867EA0" w14:textId="01267763" w:rsidR="00A700B9" w:rsidRDefault="00A700B9" w:rsidP="00A700B9">
      <w:pPr>
        <w:pStyle w:val="a7"/>
        <w:numPr>
          <w:ilvl w:val="0"/>
          <w:numId w:val="1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לחלק את הקבוצה לשתי תתי קבוצות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אחת להללויה ואחת להומור יהודי. </w:t>
      </w:r>
    </w:p>
    <w:p w14:paraId="3BBEB8D4" w14:textId="0F31C73D" w:rsidR="00A700B9" w:rsidRDefault="00A700B9" w:rsidP="00A700B9">
      <w:pPr>
        <w:pStyle w:val="a7"/>
        <w:numPr>
          <w:ilvl w:val="0"/>
          <w:numId w:val="12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אסור להן להתערבב.</w:t>
      </w:r>
    </w:p>
    <w:p w14:paraId="03B527A9" w14:textId="34CA6251" w:rsidR="00A700B9" w:rsidRPr="00A700B9" w:rsidRDefault="00A700B9" w:rsidP="00A700B9">
      <w:pPr>
        <w:pStyle w:val="a7"/>
        <w:numPr>
          <w:ilvl w:val="0"/>
          <w:numId w:val="12"/>
        </w:num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לחלק את דפי העבודה, לעבור עליהם ולשלוח אותם לדרכם.</w:t>
      </w:r>
    </w:p>
    <w:p w14:paraId="41831EBF" w14:textId="77777777" w:rsidR="00D037B4" w:rsidRPr="003C35AC" w:rsidRDefault="00D037B4" w:rsidP="00D037B4">
      <w:pPr>
        <w:bidi/>
        <w:rPr>
          <w:rFonts w:ascii="David" w:hAnsi="David" w:cs="David"/>
          <w:sz w:val="24"/>
          <w:szCs w:val="24"/>
          <w:rtl/>
        </w:rPr>
      </w:pPr>
    </w:p>
    <w:p w14:paraId="36E60424" w14:textId="293A9D0B" w:rsidR="00D037B4" w:rsidRDefault="0056380A" w:rsidP="0056380A">
      <w:pPr>
        <w:bidi/>
        <w:rPr>
          <w:rFonts w:ascii="David" w:hAnsi="David" w:cs="David"/>
          <w:sz w:val="28"/>
          <w:szCs w:val="28"/>
          <w:rtl/>
        </w:rPr>
      </w:pPr>
      <w:r w:rsidRPr="00D13A91">
        <w:rPr>
          <w:rFonts w:ascii="David" w:hAnsi="David" w:cs="David" w:hint="cs"/>
          <w:b/>
          <w:bCs/>
          <w:sz w:val="28"/>
          <w:szCs w:val="28"/>
          <w:u w:val="single"/>
          <w:rtl/>
        </w:rPr>
        <w:t>סדנה בכיתה</w:t>
      </w:r>
      <w:r w:rsidR="00D037B4" w:rsidRPr="00CB6E8E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>
        <w:rPr>
          <w:rFonts w:ascii="David" w:hAnsi="David" w:cs="David" w:hint="cs"/>
          <w:b/>
          <w:bCs/>
          <w:sz w:val="28"/>
          <w:szCs w:val="28"/>
          <w:rtl/>
        </w:rPr>
        <w:t>45-70 דקות</w:t>
      </w:r>
      <w:r w:rsidR="00D037B4" w:rsidRPr="00CB6E8E">
        <w:rPr>
          <w:rFonts w:ascii="David" w:hAnsi="David" w:cs="David"/>
          <w:sz w:val="28"/>
          <w:szCs w:val="28"/>
          <w:rtl/>
        </w:rPr>
        <w:t xml:space="preserve"> </w:t>
      </w:r>
    </w:p>
    <w:p w14:paraId="48A77654" w14:textId="6C4473AB" w:rsidR="00D13A91" w:rsidRPr="00CB6E8E" w:rsidRDefault="00D13A91" w:rsidP="00D13A91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10 דקות: אסיף</w:t>
      </w:r>
    </w:p>
    <w:p w14:paraId="7E0AA399" w14:textId="77777777" w:rsidR="00D13A91" w:rsidRDefault="00D13A91" w:rsidP="00D13A91">
      <w:pPr>
        <w:pStyle w:val="a7"/>
        <w:numPr>
          <w:ilvl w:val="0"/>
          <w:numId w:val="18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לחלק את הלוח לשלושה חלקים:</w:t>
      </w:r>
    </w:p>
    <w:p w14:paraId="46DAF20D" w14:textId="77777777" w:rsidR="00D13A91" w:rsidRDefault="00D13A91" w:rsidP="00D13A91">
      <w:pPr>
        <w:pStyle w:val="a7"/>
        <w:numPr>
          <w:ilvl w:val="1"/>
          <w:numId w:val="18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בקצה אחד לרשום "הללויה"</w:t>
      </w:r>
    </w:p>
    <w:p w14:paraId="2FD6DBDE" w14:textId="77777777" w:rsidR="00D13A91" w:rsidRDefault="00D13A91" w:rsidP="00D13A91">
      <w:pPr>
        <w:pStyle w:val="a7"/>
        <w:numPr>
          <w:ilvl w:val="1"/>
          <w:numId w:val="18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בקצה השני "הומור יהודי"</w:t>
      </w:r>
    </w:p>
    <w:p w14:paraId="5969830E" w14:textId="77777777" w:rsidR="00D13A91" w:rsidRDefault="00D13A91" w:rsidP="00D13A91">
      <w:pPr>
        <w:pStyle w:val="a7"/>
        <w:numPr>
          <w:ilvl w:val="1"/>
          <w:numId w:val="18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להשאיר את האמצע ריק </w:t>
      </w:r>
    </w:p>
    <w:p w14:paraId="0B67D3F2" w14:textId="77777777" w:rsidR="00D13A91" w:rsidRDefault="00D13A91" w:rsidP="00D13A91">
      <w:pPr>
        <w:pStyle w:val="a7"/>
        <w:numPr>
          <w:ilvl w:val="0"/>
          <w:numId w:val="18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לאסוף מכל קבוצה בתורה רשמים לגבי התערוכה בה הן ביקרו ולרשום אותן על הלוח. לפתח דיון בתוך תתי הקבוצות בנוגע לנקודות שונות שעולות. </w:t>
      </w:r>
    </w:p>
    <w:p w14:paraId="3139A0DC" w14:textId="7CD33A81" w:rsidR="00D037B4" w:rsidRPr="00C57E49" w:rsidRDefault="00D13A91" w:rsidP="00C57E49">
      <w:pPr>
        <w:bidi/>
        <w:rPr>
          <w:rFonts w:ascii="David" w:hAnsi="David" w:cs="David"/>
          <w:sz w:val="28"/>
          <w:szCs w:val="28"/>
          <w:rtl/>
        </w:rPr>
      </w:pPr>
      <w:r w:rsidRPr="00C57E49">
        <w:rPr>
          <w:rFonts w:ascii="David" w:hAnsi="David" w:cs="David" w:hint="cs"/>
          <w:sz w:val="28"/>
          <w:szCs w:val="28"/>
          <w:rtl/>
        </w:rPr>
        <w:t>30 דקו</w:t>
      </w:r>
      <w:bookmarkStart w:id="0" w:name="_GoBack"/>
      <w:bookmarkEnd w:id="0"/>
      <w:r w:rsidRPr="00C57E49">
        <w:rPr>
          <w:rFonts w:ascii="David" w:hAnsi="David" w:cs="David" w:hint="cs"/>
          <w:sz w:val="28"/>
          <w:szCs w:val="28"/>
          <w:rtl/>
        </w:rPr>
        <w:t>ת: היסטוריה של המוזיאון</w:t>
      </w:r>
    </w:p>
    <w:p w14:paraId="4E785CBA" w14:textId="01AD7FE8" w:rsidR="00D13A91" w:rsidRDefault="00D13A91" w:rsidP="00D13A91">
      <w:pPr>
        <w:pStyle w:val="a7"/>
        <w:numPr>
          <w:ilvl w:val="0"/>
          <w:numId w:val="19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לספר לקבוצה את ההיסטוריה של המוזיאון</w:t>
      </w:r>
      <w:r w:rsidR="002703DA">
        <w:rPr>
          <w:rFonts w:ascii="David" w:hAnsi="David" w:cs="David" w:hint="cs"/>
          <w:sz w:val="24"/>
          <w:szCs w:val="24"/>
          <w:rtl/>
        </w:rPr>
        <w:t xml:space="preserve"> (מסמך נפרד)</w:t>
      </w:r>
      <w:r>
        <w:rPr>
          <w:rFonts w:ascii="David" w:hAnsi="David" w:cs="David" w:hint="cs"/>
          <w:sz w:val="24"/>
          <w:szCs w:val="24"/>
          <w:rtl/>
        </w:rPr>
        <w:t>, ודרכה לנגוע בנקודות שונות שעלו במהלך האסיף (לדוגמה: חוסר ההתייחסות לשואה הוא תוצאה ישירה של ההתרחקות מאבא קובנר ומורשתו. מנגד, דווקא הדגש על חווית מבקר הוא המשך ישיר של תורת "מוזיאון הסיפור" של המוזיאון עוד מימי הקמתו).</w:t>
      </w:r>
    </w:p>
    <w:p w14:paraId="7E7C1144" w14:textId="6DC46171" w:rsidR="00D13A91" w:rsidRDefault="00D13A91" w:rsidP="00D13A91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*הערה חשובה: אורך הסדנה תלוי בקבוצה, ויכול להשתנות מאוד בעקבות איכות הדיון וההשתתפות. חשוב לשים לב לשעון ולהשאיר זמן לסיור נוסף, גם אם הדיון מלהיב ועמוק. </w:t>
      </w:r>
    </w:p>
    <w:p w14:paraId="695D2319" w14:textId="77777777" w:rsidR="00D13A91" w:rsidRDefault="00D13A91" w:rsidP="00D13A91">
      <w:pPr>
        <w:bidi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9C6C60E" w14:textId="4B893257" w:rsidR="00D13A91" w:rsidRDefault="00D13A91" w:rsidP="00D13A91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 מודרך במוזיאון :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60-85 דקות</w:t>
      </w:r>
    </w:p>
    <w:p w14:paraId="6BA8C01F" w14:textId="0D607189" w:rsidR="00D13A91" w:rsidRDefault="00D13A91" w:rsidP="00D13A91">
      <w:pPr>
        <w:pStyle w:val="a7"/>
        <w:numPr>
          <w:ilvl w:val="0"/>
          <w:numId w:val="19"/>
        </w:numPr>
        <w:bidi/>
        <w:rPr>
          <w:rFonts w:ascii="David" w:hAnsi="David" w:cs="David"/>
          <w:sz w:val="24"/>
          <w:szCs w:val="24"/>
        </w:rPr>
      </w:pPr>
      <w:r w:rsidRPr="00D13A91">
        <w:rPr>
          <w:rFonts w:ascii="David" w:hAnsi="David" w:cs="David" w:hint="cs"/>
          <w:sz w:val="24"/>
          <w:szCs w:val="24"/>
          <w:rtl/>
        </w:rPr>
        <w:t xml:space="preserve">סיור מודרך </w:t>
      </w:r>
      <w:r>
        <w:rPr>
          <w:rFonts w:ascii="David" w:hAnsi="David" w:cs="David" w:hint="cs"/>
          <w:sz w:val="24"/>
          <w:szCs w:val="24"/>
          <w:rtl/>
        </w:rPr>
        <w:t>במוזיאון במהלכו מסיירים סיורים קצרים יותר מבד"כ בגלריות הללויה והומור, תוך הקפדה על:</w:t>
      </w:r>
    </w:p>
    <w:p w14:paraId="47F03F07" w14:textId="1EB183EA" w:rsidR="00D13A91" w:rsidRDefault="00D13A91" w:rsidP="00D13A91">
      <w:pPr>
        <w:pStyle w:val="a7"/>
        <w:numPr>
          <w:ilvl w:val="1"/>
          <w:numId w:val="19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מחד - נגיעה בנקודות שעלו במהלך הסדנה.</w:t>
      </w:r>
    </w:p>
    <w:p w14:paraId="1B1E6D52" w14:textId="0406DF00" w:rsidR="00D13A91" w:rsidRDefault="00D13A91" w:rsidP="00D13A91">
      <w:pPr>
        <w:pStyle w:val="a7"/>
        <w:numPr>
          <w:ilvl w:val="1"/>
          <w:numId w:val="19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מאידך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סיור ממוקד ומספק עבור אותן משתתפות שלא ביקרו בתערוכה זו או אחרת.</w:t>
      </w:r>
    </w:p>
    <w:p w14:paraId="6C0E5400" w14:textId="71AE115D" w:rsidR="005C3325" w:rsidRPr="00D13A91" w:rsidRDefault="00D13A91" w:rsidP="00D13A91">
      <w:pPr>
        <w:pStyle w:val="a7"/>
        <w:numPr>
          <w:ilvl w:val="1"/>
          <w:numId w:val="19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ביקור בגלריות מבצע משה, שים, גיבורים ו/או גלריות אחרות עליהן לא דובר כלל עד כה. </w:t>
      </w:r>
    </w:p>
    <w:sectPr w:rsidR="005C3325" w:rsidRPr="00D13A91" w:rsidSect="00A320B9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2C3F3" w14:textId="77777777" w:rsidR="008B15D2" w:rsidRDefault="008B15D2" w:rsidP="00B54847">
      <w:pPr>
        <w:spacing w:after="0" w:line="240" w:lineRule="auto"/>
      </w:pPr>
      <w:r>
        <w:separator/>
      </w:r>
    </w:p>
  </w:endnote>
  <w:endnote w:type="continuationSeparator" w:id="0">
    <w:p w14:paraId="4A80507F" w14:textId="77777777" w:rsidR="008B15D2" w:rsidRDefault="008B15D2" w:rsidP="00B5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5B22" w14:textId="77777777" w:rsidR="008B15D2" w:rsidRDefault="008B15D2" w:rsidP="00B54847">
      <w:pPr>
        <w:spacing w:after="0" w:line="240" w:lineRule="auto"/>
      </w:pPr>
      <w:r>
        <w:separator/>
      </w:r>
    </w:p>
  </w:footnote>
  <w:footnote w:type="continuationSeparator" w:id="0">
    <w:p w14:paraId="0D40613B" w14:textId="77777777" w:rsidR="008B15D2" w:rsidRDefault="008B15D2" w:rsidP="00B5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5D8D" w14:textId="5A5E07CB" w:rsidR="00CD4797" w:rsidRDefault="006D458F" w:rsidP="006D458F">
    <w:pPr>
      <w:spacing w:line="240" w:lineRule="auto"/>
      <w:ind w:left="-1560"/>
      <w:jc w:val="right"/>
    </w:pPr>
    <w:r>
      <w:rPr>
        <w:rFonts w:ascii="Arial" w:hAnsi="Arial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6C41CEB4" wp14:editId="25A26795">
          <wp:simplePos x="0" y="0"/>
          <wp:positionH relativeFrom="column">
            <wp:posOffset>4262755</wp:posOffset>
          </wp:positionH>
          <wp:positionV relativeFrom="paragraph">
            <wp:posOffset>-200025</wp:posOffset>
          </wp:positionV>
          <wp:extent cx="1842135" cy="1072515"/>
          <wp:effectExtent l="0" t="0" r="0" b="0"/>
          <wp:wrapThrough wrapText="bothSides">
            <wp:wrapPolygon edited="0">
              <wp:start x="15189" y="1151"/>
              <wp:lineTo x="1564" y="5755"/>
              <wp:lineTo x="1117" y="6906"/>
              <wp:lineTo x="2904" y="8057"/>
              <wp:lineTo x="1340" y="14195"/>
              <wp:lineTo x="1340" y="15730"/>
              <wp:lineTo x="11392" y="19183"/>
              <wp:lineTo x="15189" y="19950"/>
              <wp:lineTo x="16306" y="19950"/>
              <wp:lineTo x="17423" y="19183"/>
              <wp:lineTo x="20550" y="15346"/>
              <wp:lineTo x="19880" y="8057"/>
              <wp:lineTo x="20774" y="6906"/>
              <wp:lineTo x="19880" y="5371"/>
              <wp:lineTo x="16083" y="1151"/>
              <wp:lineTo x="15189" y="1151"/>
            </wp:wrapPolygon>
          </wp:wrapThrough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fuzotMeshulav-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3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 w:hint="cs"/>
        <w:noProof/>
        <w:rtl/>
      </w:rPr>
      <w:drawing>
        <wp:anchor distT="0" distB="0" distL="114300" distR="114300" simplePos="0" relativeHeight="251658240" behindDoc="0" locked="0" layoutInCell="1" allowOverlap="1" wp14:anchorId="57DA116F" wp14:editId="062B7D8A">
          <wp:simplePos x="0" y="0"/>
          <wp:positionH relativeFrom="column">
            <wp:posOffset>-476250</wp:posOffset>
          </wp:positionH>
          <wp:positionV relativeFrom="paragraph">
            <wp:posOffset>-43180</wp:posOffset>
          </wp:positionV>
          <wp:extent cx="3522980" cy="801370"/>
          <wp:effectExtent l="0" t="0" r="1270" b="0"/>
          <wp:wrapThrough wrapText="bothSides">
            <wp:wrapPolygon edited="0">
              <wp:start x="0" y="0"/>
              <wp:lineTo x="0" y="21052"/>
              <wp:lineTo x="21491" y="21052"/>
              <wp:lineTo x="21491" y="0"/>
              <wp:lineTo x="0" y="0"/>
            </wp:wrapPolygon>
          </wp:wrapThrough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 Logo-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98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112">
      <w:rPr>
        <w:rFonts w:ascii="Arial" w:hAnsi="Arial" w:cs="Arial" w:hint="cs"/>
        <w:rtl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643"/>
    <w:multiLevelType w:val="hybridMultilevel"/>
    <w:tmpl w:val="1CF0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FFE"/>
    <w:multiLevelType w:val="hybridMultilevel"/>
    <w:tmpl w:val="3A50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49"/>
    <w:multiLevelType w:val="hybridMultilevel"/>
    <w:tmpl w:val="F6C2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1433"/>
    <w:multiLevelType w:val="hybridMultilevel"/>
    <w:tmpl w:val="10FAB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C20"/>
    <w:multiLevelType w:val="hybridMultilevel"/>
    <w:tmpl w:val="4B9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782E"/>
    <w:multiLevelType w:val="hybridMultilevel"/>
    <w:tmpl w:val="4EE0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3513"/>
    <w:multiLevelType w:val="hybridMultilevel"/>
    <w:tmpl w:val="DFD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17CB"/>
    <w:multiLevelType w:val="hybridMultilevel"/>
    <w:tmpl w:val="1742A048"/>
    <w:lvl w:ilvl="0" w:tplc="BDBEDB9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529FD"/>
    <w:multiLevelType w:val="hybridMultilevel"/>
    <w:tmpl w:val="FDC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1AD"/>
    <w:multiLevelType w:val="hybridMultilevel"/>
    <w:tmpl w:val="7732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80C2C"/>
    <w:multiLevelType w:val="hybridMultilevel"/>
    <w:tmpl w:val="7968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41B9E"/>
    <w:multiLevelType w:val="hybridMultilevel"/>
    <w:tmpl w:val="BC164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0EBA"/>
    <w:multiLevelType w:val="hybridMultilevel"/>
    <w:tmpl w:val="35CA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14BA7"/>
    <w:multiLevelType w:val="hybridMultilevel"/>
    <w:tmpl w:val="71DA56EA"/>
    <w:lvl w:ilvl="0" w:tplc="677209CE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201B"/>
    <w:multiLevelType w:val="hybridMultilevel"/>
    <w:tmpl w:val="7D6E5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3B0E86"/>
    <w:multiLevelType w:val="hybridMultilevel"/>
    <w:tmpl w:val="E8BE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F31"/>
    <w:multiLevelType w:val="hybridMultilevel"/>
    <w:tmpl w:val="53509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5C15F1"/>
    <w:multiLevelType w:val="hybridMultilevel"/>
    <w:tmpl w:val="9D5C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E610A"/>
    <w:multiLevelType w:val="hybridMultilevel"/>
    <w:tmpl w:val="1A7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9"/>
  </w:num>
  <w:num w:numId="5">
    <w:abstractNumId w:val="17"/>
  </w:num>
  <w:num w:numId="6">
    <w:abstractNumId w:val="5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7"/>
    <w:rsid w:val="00001C7B"/>
    <w:rsid w:val="000212AC"/>
    <w:rsid w:val="00046951"/>
    <w:rsid w:val="001270B9"/>
    <w:rsid w:val="001E6764"/>
    <w:rsid w:val="002703DA"/>
    <w:rsid w:val="002900A3"/>
    <w:rsid w:val="002A041B"/>
    <w:rsid w:val="00316B36"/>
    <w:rsid w:val="00352D24"/>
    <w:rsid w:val="00441D68"/>
    <w:rsid w:val="004A2A0A"/>
    <w:rsid w:val="004A3DC2"/>
    <w:rsid w:val="004E1AC6"/>
    <w:rsid w:val="004E5B2A"/>
    <w:rsid w:val="00501112"/>
    <w:rsid w:val="0056380A"/>
    <w:rsid w:val="005824F8"/>
    <w:rsid w:val="0059572D"/>
    <w:rsid w:val="005C3325"/>
    <w:rsid w:val="005F6646"/>
    <w:rsid w:val="00695B77"/>
    <w:rsid w:val="006A4E25"/>
    <w:rsid w:val="006B2A4C"/>
    <w:rsid w:val="006D458F"/>
    <w:rsid w:val="00720A9A"/>
    <w:rsid w:val="00821004"/>
    <w:rsid w:val="00823C5E"/>
    <w:rsid w:val="00844257"/>
    <w:rsid w:val="008B15D2"/>
    <w:rsid w:val="008C4B77"/>
    <w:rsid w:val="008C61E5"/>
    <w:rsid w:val="00926929"/>
    <w:rsid w:val="00950F05"/>
    <w:rsid w:val="00997825"/>
    <w:rsid w:val="009D12FD"/>
    <w:rsid w:val="00A20D0E"/>
    <w:rsid w:val="00A24D47"/>
    <w:rsid w:val="00A320B9"/>
    <w:rsid w:val="00A700B9"/>
    <w:rsid w:val="00B366AA"/>
    <w:rsid w:val="00B54847"/>
    <w:rsid w:val="00B54E95"/>
    <w:rsid w:val="00B87BD7"/>
    <w:rsid w:val="00C00B23"/>
    <w:rsid w:val="00C205F3"/>
    <w:rsid w:val="00C53827"/>
    <w:rsid w:val="00C57E49"/>
    <w:rsid w:val="00CD4797"/>
    <w:rsid w:val="00CD672C"/>
    <w:rsid w:val="00D037B4"/>
    <w:rsid w:val="00D05124"/>
    <w:rsid w:val="00D13A91"/>
    <w:rsid w:val="00DA2D2E"/>
    <w:rsid w:val="00E721A6"/>
    <w:rsid w:val="00E81557"/>
    <w:rsid w:val="00E9552F"/>
    <w:rsid w:val="00F05919"/>
    <w:rsid w:val="00FD4F66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524D"/>
  <w15:docId w15:val="{C8ADF103-2EB0-432E-A4F2-F5AE048E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4847"/>
  </w:style>
  <w:style w:type="paragraph" w:styleId="a5">
    <w:name w:val="footer"/>
    <w:basedOn w:val="a"/>
    <w:link w:val="a6"/>
    <w:uiPriority w:val="99"/>
    <w:unhideWhenUsed/>
    <w:rsid w:val="00B54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4847"/>
  </w:style>
  <w:style w:type="paragraph" w:styleId="a7">
    <w:name w:val="List Paragraph"/>
    <w:basedOn w:val="a"/>
    <w:uiPriority w:val="34"/>
    <w:qFormat/>
    <w:rsid w:val="00316B3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D458F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6D45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458F"/>
    <w:rPr>
      <w:vertAlign w:val="superscript"/>
    </w:rPr>
  </w:style>
  <w:style w:type="table" w:styleId="ab">
    <w:name w:val="Table Grid"/>
    <w:basedOn w:val="a1"/>
    <w:uiPriority w:val="39"/>
    <w:rsid w:val="005C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6007-8CDF-4738-B385-69B5C98A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 Gamzou</dc:creator>
  <cp:lastModifiedBy>SW</cp:lastModifiedBy>
  <cp:revision>9</cp:revision>
  <dcterms:created xsi:type="dcterms:W3CDTF">2019-04-11T12:38:00Z</dcterms:created>
  <dcterms:modified xsi:type="dcterms:W3CDTF">2019-04-12T14:48:00Z</dcterms:modified>
</cp:coreProperties>
</file>