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A84B4" w14:textId="0C40FDC6" w:rsidR="000733F8" w:rsidRPr="00FE5461" w:rsidRDefault="000733F8" w:rsidP="005474B1">
      <w:pPr>
        <w:pBdr>
          <w:top w:val="nil"/>
          <w:left w:val="nil"/>
          <w:bottom w:val="nil"/>
          <w:right w:val="nil"/>
          <w:between w:val="nil"/>
        </w:pBdr>
        <w:bidi/>
        <w:spacing w:line="360" w:lineRule="auto"/>
        <w:contextualSpacing/>
        <w:jc w:val="center"/>
        <w:rPr>
          <w:rFonts w:ascii="David" w:eastAsia="David" w:hAnsi="David" w:cs="David"/>
          <w:bCs/>
          <w:color w:val="000000"/>
          <w:sz w:val="28"/>
          <w:szCs w:val="28"/>
        </w:rPr>
      </w:pPr>
      <w:r w:rsidRPr="00FE5461">
        <w:rPr>
          <w:rFonts w:ascii="David" w:eastAsia="David" w:hAnsi="David" w:cs="David"/>
          <w:bCs/>
          <w:sz w:val="28"/>
          <w:szCs w:val="28"/>
          <w:rtl/>
        </w:rPr>
        <w:t>מנהיגות</w:t>
      </w:r>
      <w:r w:rsidR="00C722A8">
        <w:rPr>
          <w:rFonts w:ascii="David" w:eastAsia="David" w:hAnsi="David" w:cs="David" w:hint="cs"/>
          <w:bCs/>
          <w:sz w:val="28"/>
          <w:szCs w:val="28"/>
          <w:rtl/>
        </w:rPr>
        <w:t xml:space="preserve"> תיכון</w:t>
      </w:r>
      <w:bookmarkStart w:id="0" w:name="_GoBack"/>
      <w:bookmarkEnd w:id="0"/>
      <w:r w:rsidR="00A15A9D">
        <w:rPr>
          <w:rFonts w:ascii="David" w:eastAsia="David" w:hAnsi="David" w:cs="David" w:hint="cs"/>
          <w:bCs/>
          <w:sz w:val="28"/>
          <w:szCs w:val="28"/>
          <w:rtl/>
        </w:rPr>
        <w:t>- אוקטובר 2024</w:t>
      </w:r>
    </w:p>
    <w:p w14:paraId="4951E49A" w14:textId="0ECC906D" w:rsidR="000733F8" w:rsidRPr="00B67E2B" w:rsidRDefault="000733F8" w:rsidP="005474B1">
      <w:pPr>
        <w:pBdr>
          <w:top w:val="nil"/>
          <w:left w:val="nil"/>
          <w:bottom w:val="nil"/>
          <w:right w:val="nil"/>
          <w:between w:val="nil"/>
        </w:pBdr>
        <w:bidi/>
        <w:spacing w:line="360" w:lineRule="auto"/>
        <w:contextualSpacing/>
        <w:jc w:val="both"/>
        <w:rPr>
          <w:rFonts w:ascii="David" w:eastAsia="David" w:hAnsi="David" w:cs="David"/>
          <w:color w:val="000000"/>
          <w:sz w:val="24"/>
          <w:szCs w:val="24"/>
        </w:rPr>
      </w:pPr>
      <w:r w:rsidRPr="00B67E2B">
        <w:rPr>
          <w:rFonts w:ascii="David" w:eastAsia="David" w:hAnsi="David" w:cs="David"/>
          <w:b/>
          <w:color w:val="000000"/>
          <w:sz w:val="24"/>
          <w:szCs w:val="24"/>
          <w:rtl/>
        </w:rPr>
        <w:t xml:space="preserve">משך הסיור: </w:t>
      </w:r>
      <w:r w:rsidR="00A15A9D">
        <w:rPr>
          <w:rFonts w:ascii="David" w:eastAsia="David" w:hAnsi="David" w:cs="David" w:hint="cs"/>
          <w:b/>
          <w:color w:val="000000"/>
          <w:sz w:val="24"/>
          <w:szCs w:val="24"/>
          <w:rtl/>
        </w:rPr>
        <w:t>שעתיים</w:t>
      </w:r>
      <w:r w:rsidRPr="00B67E2B">
        <w:rPr>
          <w:rFonts w:ascii="David" w:eastAsia="David" w:hAnsi="David" w:cs="David"/>
          <w:b/>
          <w:color w:val="000000"/>
          <w:sz w:val="24"/>
          <w:szCs w:val="24"/>
          <w:rtl/>
        </w:rPr>
        <w:t xml:space="preserve"> </w:t>
      </w:r>
    </w:p>
    <w:p w14:paraId="65BBC168" w14:textId="77777777" w:rsidR="000733F8" w:rsidRPr="00B67E2B" w:rsidRDefault="000733F8" w:rsidP="005474B1">
      <w:pPr>
        <w:pBdr>
          <w:top w:val="nil"/>
          <w:left w:val="nil"/>
          <w:bottom w:val="nil"/>
          <w:right w:val="nil"/>
          <w:between w:val="nil"/>
        </w:pBdr>
        <w:bidi/>
        <w:spacing w:line="360" w:lineRule="auto"/>
        <w:contextualSpacing/>
        <w:jc w:val="both"/>
        <w:rPr>
          <w:rFonts w:ascii="David" w:eastAsia="David" w:hAnsi="David" w:cs="David"/>
          <w:color w:val="000000"/>
          <w:sz w:val="24"/>
          <w:szCs w:val="24"/>
        </w:rPr>
      </w:pPr>
    </w:p>
    <w:p w14:paraId="6EF7AE56" w14:textId="77777777" w:rsidR="000733F8" w:rsidRPr="00B67E2B" w:rsidRDefault="000733F8" w:rsidP="005474B1">
      <w:pPr>
        <w:pBdr>
          <w:top w:val="nil"/>
          <w:left w:val="nil"/>
          <w:bottom w:val="nil"/>
          <w:right w:val="nil"/>
          <w:between w:val="nil"/>
        </w:pBdr>
        <w:bidi/>
        <w:spacing w:line="360" w:lineRule="auto"/>
        <w:contextualSpacing/>
        <w:jc w:val="both"/>
        <w:rPr>
          <w:rFonts w:ascii="David" w:eastAsia="David" w:hAnsi="David" w:cs="David"/>
          <w:color w:val="000000"/>
          <w:sz w:val="24"/>
          <w:szCs w:val="24"/>
        </w:rPr>
      </w:pPr>
      <w:r w:rsidRPr="00B67E2B">
        <w:rPr>
          <w:rFonts w:ascii="David" w:eastAsia="David" w:hAnsi="David" w:cs="David"/>
          <w:b/>
          <w:color w:val="000000"/>
          <w:sz w:val="24"/>
          <w:szCs w:val="24"/>
          <w:rtl/>
        </w:rPr>
        <w:t>הסיור במשפט</w:t>
      </w:r>
      <w:r w:rsidRPr="00B67E2B">
        <w:rPr>
          <w:rFonts w:ascii="David" w:eastAsia="David" w:hAnsi="David" w:cs="David"/>
          <w:color w:val="000000"/>
          <w:sz w:val="24"/>
          <w:szCs w:val="24"/>
          <w:rtl/>
        </w:rPr>
        <w:t>: סיור וסדנאות העוסקים בדילמות מוסריות של מנהיגים מההיסטוריה של העם היהודי.</w:t>
      </w:r>
    </w:p>
    <w:p w14:paraId="2EE8073D" w14:textId="77777777" w:rsidR="000733F8" w:rsidRPr="00B67E2B" w:rsidRDefault="000733F8" w:rsidP="005474B1">
      <w:pPr>
        <w:pBdr>
          <w:top w:val="nil"/>
          <w:left w:val="nil"/>
          <w:bottom w:val="nil"/>
          <w:right w:val="nil"/>
          <w:between w:val="nil"/>
        </w:pBdr>
        <w:bidi/>
        <w:spacing w:line="360" w:lineRule="auto"/>
        <w:contextualSpacing/>
        <w:jc w:val="both"/>
        <w:rPr>
          <w:rFonts w:ascii="David" w:eastAsia="David" w:hAnsi="David" w:cs="David"/>
          <w:color w:val="000000"/>
          <w:sz w:val="24"/>
          <w:szCs w:val="24"/>
        </w:rPr>
      </w:pPr>
    </w:p>
    <w:p w14:paraId="166A7B84" w14:textId="77777777" w:rsidR="000733F8" w:rsidRPr="00B67E2B" w:rsidRDefault="000733F8" w:rsidP="005474B1">
      <w:pPr>
        <w:pBdr>
          <w:top w:val="nil"/>
          <w:left w:val="nil"/>
          <w:bottom w:val="nil"/>
          <w:right w:val="nil"/>
          <w:between w:val="nil"/>
        </w:pBdr>
        <w:bidi/>
        <w:spacing w:after="160" w:line="360" w:lineRule="auto"/>
        <w:contextualSpacing/>
        <w:jc w:val="both"/>
        <w:rPr>
          <w:rFonts w:ascii="David" w:eastAsia="David" w:hAnsi="David" w:cs="David"/>
          <w:color w:val="000000"/>
          <w:sz w:val="24"/>
          <w:szCs w:val="24"/>
        </w:rPr>
      </w:pPr>
      <w:r w:rsidRPr="00B67E2B">
        <w:rPr>
          <w:rFonts w:ascii="David" w:eastAsia="David" w:hAnsi="David" w:cs="David"/>
          <w:b/>
          <w:color w:val="000000"/>
          <w:sz w:val="24"/>
          <w:szCs w:val="24"/>
          <w:rtl/>
        </w:rPr>
        <w:t xml:space="preserve">הסיור בפסקה: </w:t>
      </w:r>
      <w:r w:rsidRPr="00B67E2B">
        <w:rPr>
          <w:rFonts w:ascii="David" w:eastAsia="David" w:hAnsi="David" w:cs="David"/>
          <w:sz w:val="24"/>
          <w:szCs w:val="24"/>
          <w:rtl/>
        </w:rPr>
        <w:t>מה הדבר החשוב ביותר שמנהיג צריך לעשות? ועם אילו דילמות הוא מתמודד? בסדנאות השונות ובסיור בתערוכות המוזיאון נכיר לעומק מנהיגים ומנהיגות בהיסטוריה היהודית שעמדו בפני דילמות שונות בתחומים שונים.</w:t>
      </w:r>
    </w:p>
    <w:tbl>
      <w:tblPr>
        <w:bidiVisual/>
        <w:tblW w:w="10133"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1"/>
        <w:gridCol w:w="9082"/>
      </w:tblGrid>
      <w:tr w:rsidR="000733F8" w:rsidRPr="00B67E2B" w14:paraId="1AA1841B" w14:textId="77777777" w:rsidTr="0070263D">
        <w:trPr>
          <w:jc w:val="right"/>
        </w:trPr>
        <w:tc>
          <w:tcPr>
            <w:tcW w:w="1051" w:type="dxa"/>
          </w:tcPr>
          <w:p w14:paraId="0E112DF4" w14:textId="77777777" w:rsidR="000733F8" w:rsidRPr="00B67E2B" w:rsidRDefault="000733F8" w:rsidP="005474B1">
            <w:pPr>
              <w:pBdr>
                <w:top w:val="nil"/>
                <w:left w:val="nil"/>
                <w:bottom w:val="nil"/>
                <w:right w:val="nil"/>
                <w:between w:val="nil"/>
              </w:pBdr>
              <w:bidi/>
              <w:spacing w:line="360" w:lineRule="auto"/>
              <w:contextualSpacing/>
              <w:jc w:val="both"/>
              <w:rPr>
                <w:rFonts w:ascii="David" w:eastAsia="David" w:hAnsi="David" w:cs="David"/>
                <w:color w:val="000000"/>
                <w:sz w:val="24"/>
                <w:szCs w:val="24"/>
              </w:rPr>
            </w:pPr>
            <w:r w:rsidRPr="00B67E2B">
              <w:rPr>
                <w:rFonts w:ascii="David" w:eastAsia="David" w:hAnsi="David" w:cs="David"/>
                <w:b/>
                <w:color w:val="000000"/>
                <w:sz w:val="24"/>
                <w:szCs w:val="24"/>
                <w:rtl/>
              </w:rPr>
              <w:t>זמן</w:t>
            </w:r>
          </w:p>
        </w:tc>
        <w:tc>
          <w:tcPr>
            <w:tcW w:w="9082" w:type="dxa"/>
          </w:tcPr>
          <w:p w14:paraId="441CA98E" w14:textId="77777777" w:rsidR="000733F8" w:rsidRPr="00B67E2B" w:rsidRDefault="000733F8" w:rsidP="005474B1">
            <w:pPr>
              <w:pBdr>
                <w:top w:val="nil"/>
                <w:left w:val="nil"/>
                <w:bottom w:val="nil"/>
                <w:right w:val="nil"/>
                <w:between w:val="nil"/>
              </w:pBdr>
              <w:bidi/>
              <w:spacing w:line="360" w:lineRule="auto"/>
              <w:contextualSpacing/>
              <w:jc w:val="both"/>
              <w:rPr>
                <w:rFonts w:ascii="David" w:eastAsia="David" w:hAnsi="David" w:cs="David"/>
                <w:color w:val="000000"/>
                <w:sz w:val="24"/>
                <w:szCs w:val="24"/>
              </w:rPr>
            </w:pPr>
            <w:r w:rsidRPr="00B67E2B">
              <w:rPr>
                <w:rFonts w:ascii="David" w:eastAsia="David" w:hAnsi="David" w:cs="David"/>
                <w:b/>
                <w:color w:val="000000"/>
                <w:sz w:val="24"/>
                <w:szCs w:val="24"/>
                <w:rtl/>
              </w:rPr>
              <w:t>חלוקה לקומות</w:t>
            </w:r>
          </w:p>
        </w:tc>
      </w:tr>
      <w:tr w:rsidR="000733F8" w:rsidRPr="00B67E2B" w14:paraId="0DF34D72" w14:textId="77777777" w:rsidTr="0070263D">
        <w:trPr>
          <w:jc w:val="right"/>
        </w:trPr>
        <w:tc>
          <w:tcPr>
            <w:tcW w:w="1051" w:type="dxa"/>
          </w:tcPr>
          <w:p w14:paraId="4155B947" w14:textId="4B3F72CD" w:rsidR="000733F8" w:rsidRPr="00B67E2B" w:rsidRDefault="00A15A9D" w:rsidP="005474B1">
            <w:pPr>
              <w:pBdr>
                <w:top w:val="nil"/>
                <w:left w:val="nil"/>
                <w:bottom w:val="nil"/>
                <w:right w:val="nil"/>
                <w:between w:val="nil"/>
              </w:pBdr>
              <w:bidi/>
              <w:spacing w:line="360" w:lineRule="auto"/>
              <w:contextualSpacing/>
              <w:jc w:val="both"/>
              <w:rPr>
                <w:rFonts w:ascii="David" w:eastAsia="David" w:hAnsi="David" w:cs="David"/>
                <w:color w:val="000000"/>
                <w:sz w:val="24"/>
                <w:szCs w:val="24"/>
              </w:rPr>
            </w:pPr>
            <w:r>
              <w:rPr>
                <w:rFonts w:ascii="David" w:eastAsia="David" w:hAnsi="David" w:cs="David" w:hint="cs"/>
                <w:sz w:val="24"/>
                <w:szCs w:val="24"/>
                <w:rtl/>
              </w:rPr>
              <w:t xml:space="preserve">15 </w:t>
            </w:r>
            <w:r w:rsidR="000733F8" w:rsidRPr="00B67E2B">
              <w:rPr>
                <w:rFonts w:ascii="David" w:eastAsia="David" w:hAnsi="David" w:cs="David"/>
                <w:sz w:val="24"/>
                <w:szCs w:val="24"/>
                <w:rtl/>
              </w:rPr>
              <w:t>דקות</w:t>
            </w:r>
          </w:p>
        </w:tc>
        <w:tc>
          <w:tcPr>
            <w:tcW w:w="9082" w:type="dxa"/>
          </w:tcPr>
          <w:p w14:paraId="10B1BED9" w14:textId="77777777" w:rsidR="000733F8" w:rsidRPr="00B67E2B" w:rsidRDefault="000733F8" w:rsidP="005474B1">
            <w:pPr>
              <w:pBdr>
                <w:top w:val="nil"/>
                <w:left w:val="nil"/>
                <w:bottom w:val="nil"/>
                <w:right w:val="nil"/>
                <w:between w:val="nil"/>
              </w:pBdr>
              <w:bidi/>
              <w:spacing w:line="360" w:lineRule="auto"/>
              <w:contextualSpacing/>
              <w:jc w:val="both"/>
              <w:rPr>
                <w:rFonts w:ascii="David" w:eastAsia="David" w:hAnsi="David" w:cs="David"/>
                <w:color w:val="000000"/>
                <w:sz w:val="24"/>
                <w:szCs w:val="24"/>
              </w:rPr>
            </w:pPr>
            <w:r w:rsidRPr="00B67E2B">
              <w:rPr>
                <w:rFonts w:ascii="David" w:eastAsia="David" w:hAnsi="David" w:cs="David"/>
                <w:sz w:val="24"/>
                <w:szCs w:val="24"/>
                <w:rtl/>
              </w:rPr>
              <w:t>פתיחה</w:t>
            </w:r>
          </w:p>
        </w:tc>
      </w:tr>
      <w:tr w:rsidR="000733F8" w:rsidRPr="00B67E2B" w14:paraId="7645E6BA" w14:textId="77777777" w:rsidTr="0070263D">
        <w:trPr>
          <w:jc w:val="right"/>
        </w:trPr>
        <w:tc>
          <w:tcPr>
            <w:tcW w:w="1051" w:type="dxa"/>
          </w:tcPr>
          <w:p w14:paraId="49EED43F" w14:textId="448D8FA9" w:rsidR="000733F8" w:rsidRPr="00B67E2B" w:rsidRDefault="00A15A9D" w:rsidP="005474B1">
            <w:pPr>
              <w:pBdr>
                <w:top w:val="nil"/>
                <w:left w:val="nil"/>
                <w:bottom w:val="nil"/>
                <w:right w:val="nil"/>
                <w:between w:val="nil"/>
              </w:pBdr>
              <w:bidi/>
              <w:spacing w:line="360" w:lineRule="auto"/>
              <w:contextualSpacing/>
              <w:jc w:val="both"/>
              <w:rPr>
                <w:rFonts w:ascii="David" w:eastAsia="David" w:hAnsi="David" w:cs="David"/>
                <w:sz w:val="24"/>
                <w:szCs w:val="24"/>
                <w:rtl/>
              </w:rPr>
            </w:pPr>
            <w:r>
              <w:rPr>
                <w:rFonts w:ascii="David" w:eastAsia="David" w:hAnsi="David" w:cs="David" w:hint="cs"/>
                <w:sz w:val="24"/>
                <w:szCs w:val="24"/>
                <w:rtl/>
              </w:rPr>
              <w:t>3</w:t>
            </w:r>
            <w:r w:rsidR="000733F8">
              <w:rPr>
                <w:rFonts w:ascii="David" w:eastAsia="David" w:hAnsi="David" w:cs="David" w:hint="cs"/>
                <w:sz w:val="24"/>
                <w:szCs w:val="24"/>
                <w:rtl/>
              </w:rPr>
              <w:t>0 דקות</w:t>
            </w:r>
          </w:p>
        </w:tc>
        <w:tc>
          <w:tcPr>
            <w:tcW w:w="9082" w:type="dxa"/>
          </w:tcPr>
          <w:p w14:paraId="6A5159D0" w14:textId="0B8D227A" w:rsidR="000733F8" w:rsidRPr="00B67E2B" w:rsidRDefault="000733F8" w:rsidP="005474B1">
            <w:pPr>
              <w:pBdr>
                <w:top w:val="nil"/>
                <w:left w:val="nil"/>
                <w:bottom w:val="nil"/>
                <w:right w:val="nil"/>
                <w:between w:val="nil"/>
              </w:pBdr>
              <w:bidi/>
              <w:spacing w:line="360" w:lineRule="auto"/>
              <w:contextualSpacing/>
              <w:jc w:val="both"/>
              <w:rPr>
                <w:rFonts w:ascii="David" w:eastAsia="David" w:hAnsi="David" w:cs="David"/>
                <w:sz w:val="24"/>
                <w:szCs w:val="24"/>
                <w:rtl/>
              </w:rPr>
            </w:pPr>
            <w:r w:rsidRPr="00B67E2B">
              <w:rPr>
                <w:rFonts w:ascii="David" w:eastAsia="David" w:hAnsi="David" w:cs="David"/>
                <w:sz w:val="24"/>
                <w:szCs w:val="24"/>
                <w:rtl/>
              </w:rPr>
              <w:t>גלריית הללויה</w:t>
            </w:r>
          </w:p>
          <w:p w14:paraId="545D3E71" w14:textId="77777777" w:rsidR="000733F8" w:rsidRDefault="000733F8" w:rsidP="005474B1">
            <w:pPr>
              <w:pBdr>
                <w:top w:val="nil"/>
                <w:left w:val="nil"/>
                <w:bottom w:val="nil"/>
                <w:right w:val="nil"/>
                <w:between w:val="nil"/>
              </w:pBdr>
              <w:bidi/>
              <w:spacing w:line="360" w:lineRule="auto"/>
              <w:contextualSpacing/>
              <w:jc w:val="both"/>
              <w:rPr>
                <w:rFonts w:ascii="David" w:eastAsia="David" w:hAnsi="David" w:cs="David"/>
                <w:sz w:val="24"/>
                <w:szCs w:val="24"/>
                <w:rtl/>
              </w:rPr>
            </w:pPr>
            <w:r w:rsidRPr="00B67E2B">
              <w:rPr>
                <w:rFonts w:ascii="David" w:eastAsia="David" w:hAnsi="David" w:cs="David"/>
                <w:sz w:val="24"/>
                <w:szCs w:val="24"/>
                <w:u w:val="single"/>
                <w:rtl/>
              </w:rPr>
              <w:t>מוקדים</w:t>
            </w:r>
            <w:r w:rsidRPr="00B67E2B">
              <w:rPr>
                <w:rFonts w:ascii="David" w:eastAsia="David" w:hAnsi="David" w:cs="David"/>
                <w:sz w:val="24"/>
                <w:szCs w:val="24"/>
                <w:rtl/>
              </w:rPr>
              <w:t>: פס, אמסטרדם</w:t>
            </w:r>
            <w:r w:rsidR="00A15A9D">
              <w:rPr>
                <w:rFonts w:ascii="David" w:eastAsia="David" w:hAnsi="David" w:cs="David" w:hint="cs"/>
                <w:sz w:val="24"/>
                <w:szCs w:val="24"/>
                <w:rtl/>
              </w:rPr>
              <w:t>*</w:t>
            </w:r>
            <w:r w:rsidRPr="00B67E2B">
              <w:rPr>
                <w:rFonts w:ascii="David" w:eastAsia="David" w:hAnsi="David" w:cs="David"/>
                <w:sz w:val="24"/>
                <w:szCs w:val="24"/>
                <w:rtl/>
              </w:rPr>
              <w:t>, ברלין, טורו</w:t>
            </w:r>
          </w:p>
          <w:p w14:paraId="4DEF741A" w14:textId="24976A68" w:rsidR="00A15A9D" w:rsidRPr="00B67E2B" w:rsidRDefault="00A15A9D" w:rsidP="00A15A9D">
            <w:pPr>
              <w:pBdr>
                <w:top w:val="nil"/>
                <w:left w:val="nil"/>
                <w:bottom w:val="nil"/>
                <w:right w:val="nil"/>
                <w:between w:val="nil"/>
              </w:pBdr>
              <w:bidi/>
              <w:spacing w:line="360" w:lineRule="auto"/>
              <w:contextualSpacing/>
              <w:jc w:val="both"/>
              <w:rPr>
                <w:rFonts w:ascii="David" w:eastAsia="David" w:hAnsi="David" w:cs="David"/>
                <w:sz w:val="24"/>
                <w:szCs w:val="24"/>
                <w:rtl/>
              </w:rPr>
            </w:pPr>
            <w:r>
              <w:rPr>
                <w:rFonts w:ascii="David" w:eastAsia="David" w:hAnsi="David" w:cs="David" w:hint="cs"/>
                <w:sz w:val="24"/>
                <w:szCs w:val="24"/>
                <w:rtl/>
              </w:rPr>
              <w:t>*ישנן כיתות אשר כבר פגשו את הדילמה של שפינוזה במסגרת שיעור ההכנה. במידה וזה המקרה- כדאי לראות מה התלמידים זוכרים עליה ולהשלים את החסר)</w:t>
            </w:r>
          </w:p>
        </w:tc>
      </w:tr>
      <w:tr w:rsidR="000733F8" w:rsidRPr="00B67E2B" w14:paraId="243D6B2D" w14:textId="77777777" w:rsidTr="0070263D">
        <w:trPr>
          <w:jc w:val="right"/>
        </w:trPr>
        <w:tc>
          <w:tcPr>
            <w:tcW w:w="1051" w:type="dxa"/>
          </w:tcPr>
          <w:p w14:paraId="72B1733D" w14:textId="77777777" w:rsidR="000733F8" w:rsidRPr="00B67E2B" w:rsidRDefault="000733F8" w:rsidP="005474B1">
            <w:pPr>
              <w:pBdr>
                <w:top w:val="nil"/>
                <w:left w:val="nil"/>
                <w:bottom w:val="nil"/>
                <w:right w:val="nil"/>
                <w:between w:val="nil"/>
              </w:pBdr>
              <w:bidi/>
              <w:spacing w:line="360" w:lineRule="auto"/>
              <w:contextualSpacing/>
              <w:jc w:val="both"/>
              <w:rPr>
                <w:rFonts w:ascii="David" w:eastAsia="David" w:hAnsi="David" w:cs="David"/>
                <w:sz w:val="24"/>
                <w:szCs w:val="24"/>
              </w:rPr>
            </w:pPr>
            <w:r>
              <w:rPr>
                <w:rFonts w:ascii="David" w:eastAsia="David" w:hAnsi="David" w:cs="David" w:hint="cs"/>
                <w:sz w:val="24"/>
                <w:szCs w:val="24"/>
                <w:rtl/>
              </w:rPr>
              <w:t>30</w:t>
            </w:r>
            <w:r w:rsidRPr="00B67E2B">
              <w:rPr>
                <w:rFonts w:ascii="David" w:eastAsia="David" w:hAnsi="David" w:cs="David"/>
                <w:sz w:val="24"/>
                <w:szCs w:val="24"/>
                <w:rtl/>
              </w:rPr>
              <w:t xml:space="preserve"> דקות</w:t>
            </w:r>
          </w:p>
        </w:tc>
        <w:tc>
          <w:tcPr>
            <w:tcW w:w="9082" w:type="dxa"/>
          </w:tcPr>
          <w:p w14:paraId="1C9EED2A" w14:textId="28060F7E" w:rsidR="000733F8" w:rsidRPr="00B67E2B" w:rsidRDefault="000733F8" w:rsidP="005474B1">
            <w:pPr>
              <w:pBdr>
                <w:top w:val="nil"/>
                <w:left w:val="nil"/>
                <w:bottom w:val="nil"/>
                <w:right w:val="nil"/>
                <w:between w:val="nil"/>
              </w:pBdr>
              <w:bidi/>
              <w:spacing w:line="360" w:lineRule="auto"/>
              <w:contextualSpacing/>
              <w:jc w:val="both"/>
              <w:rPr>
                <w:rFonts w:ascii="David" w:eastAsia="David" w:hAnsi="David" w:cs="David"/>
                <w:sz w:val="24"/>
                <w:szCs w:val="24"/>
                <w:rtl/>
              </w:rPr>
            </w:pPr>
            <w:r w:rsidRPr="00B67E2B">
              <w:rPr>
                <w:rFonts w:ascii="David" w:eastAsia="David" w:hAnsi="David" w:cs="David"/>
                <w:sz w:val="24"/>
                <w:szCs w:val="24"/>
                <w:rtl/>
              </w:rPr>
              <w:t>קומת המסע</w:t>
            </w:r>
          </w:p>
          <w:p w14:paraId="17FD1D6E" w14:textId="77777777" w:rsidR="000733F8" w:rsidRPr="00B67E2B" w:rsidRDefault="000733F8" w:rsidP="005474B1">
            <w:pPr>
              <w:pBdr>
                <w:top w:val="nil"/>
                <w:left w:val="nil"/>
                <w:bottom w:val="nil"/>
                <w:right w:val="nil"/>
                <w:between w:val="nil"/>
              </w:pBdr>
              <w:bidi/>
              <w:spacing w:line="360" w:lineRule="auto"/>
              <w:contextualSpacing/>
              <w:jc w:val="both"/>
              <w:rPr>
                <w:rFonts w:ascii="David" w:eastAsia="David" w:hAnsi="David" w:cs="David"/>
                <w:sz w:val="24"/>
                <w:szCs w:val="24"/>
                <w:rtl/>
              </w:rPr>
            </w:pPr>
            <w:r w:rsidRPr="00B67E2B">
              <w:rPr>
                <w:rFonts w:ascii="David" w:eastAsia="David" w:hAnsi="David" w:cs="David"/>
                <w:sz w:val="24"/>
                <w:szCs w:val="24"/>
                <w:u w:val="single"/>
                <w:rtl/>
              </w:rPr>
              <w:t>מוקדי חובה:</w:t>
            </w:r>
            <w:r w:rsidRPr="00B67E2B">
              <w:rPr>
                <w:rFonts w:ascii="David" w:eastAsia="David" w:hAnsi="David" w:cs="David"/>
                <w:sz w:val="24"/>
                <w:szCs w:val="24"/>
                <w:rtl/>
              </w:rPr>
              <w:t xml:space="preserve"> ארץ ישראל (שלומציון המלכה), פולנים ליטאים ועות'מנים (הגאון מוילנה), פולנים ליטאים ועות'מנים (דונה גרציה), משתלבים (משה מנדלסון)</w:t>
            </w:r>
          </w:p>
          <w:p w14:paraId="645ECF23" w14:textId="77777777" w:rsidR="000733F8" w:rsidRPr="00B67E2B" w:rsidRDefault="000733F8" w:rsidP="005474B1">
            <w:pPr>
              <w:pBdr>
                <w:top w:val="nil"/>
                <w:left w:val="nil"/>
                <w:bottom w:val="nil"/>
                <w:right w:val="nil"/>
                <w:between w:val="nil"/>
              </w:pBdr>
              <w:bidi/>
              <w:spacing w:line="360" w:lineRule="auto"/>
              <w:contextualSpacing/>
              <w:jc w:val="both"/>
              <w:rPr>
                <w:rFonts w:ascii="David" w:eastAsia="David" w:hAnsi="David" w:cs="David"/>
                <w:sz w:val="24"/>
                <w:szCs w:val="24"/>
              </w:rPr>
            </w:pPr>
            <w:r w:rsidRPr="00B67E2B">
              <w:rPr>
                <w:rFonts w:ascii="David" w:eastAsia="David" w:hAnsi="David" w:cs="David"/>
                <w:sz w:val="24"/>
                <w:szCs w:val="24"/>
                <w:u w:val="single"/>
                <w:rtl/>
              </w:rPr>
              <w:t>מוקדי רשות:</w:t>
            </w:r>
            <w:r w:rsidRPr="00B67E2B">
              <w:rPr>
                <w:rFonts w:ascii="David" w:eastAsia="David" w:hAnsi="David" w:cs="David"/>
                <w:sz w:val="24"/>
                <w:szCs w:val="24"/>
                <w:rtl/>
              </w:rPr>
              <w:t xml:space="preserve"> קיר הקהילות, ספרד ואשכנז (שמואל הנגיד), בין מזרח לרוחות מערב (סטלה קורקוס), תנועות פוליטיות (הרצל), מגילת העצמאות (אחרי מוקד מלחמת העולם השנייה- בן גוריון).</w:t>
            </w:r>
          </w:p>
        </w:tc>
      </w:tr>
      <w:tr w:rsidR="000733F8" w:rsidRPr="00B67E2B" w14:paraId="2EB339BA" w14:textId="77777777" w:rsidTr="0070263D">
        <w:trPr>
          <w:jc w:val="right"/>
        </w:trPr>
        <w:tc>
          <w:tcPr>
            <w:tcW w:w="1051" w:type="dxa"/>
          </w:tcPr>
          <w:p w14:paraId="634561AE" w14:textId="77777777" w:rsidR="000733F8" w:rsidRPr="00B67E2B" w:rsidRDefault="000733F8" w:rsidP="005474B1">
            <w:pPr>
              <w:pBdr>
                <w:top w:val="nil"/>
                <w:left w:val="nil"/>
                <w:bottom w:val="nil"/>
                <w:right w:val="nil"/>
                <w:between w:val="nil"/>
              </w:pBdr>
              <w:bidi/>
              <w:spacing w:line="360" w:lineRule="auto"/>
              <w:contextualSpacing/>
              <w:jc w:val="both"/>
              <w:rPr>
                <w:rFonts w:ascii="David" w:eastAsia="David" w:hAnsi="David" w:cs="David"/>
                <w:color w:val="000000"/>
                <w:sz w:val="24"/>
                <w:szCs w:val="24"/>
              </w:rPr>
            </w:pPr>
            <w:r>
              <w:rPr>
                <w:rFonts w:ascii="David" w:eastAsia="David" w:hAnsi="David" w:cs="David" w:hint="cs"/>
                <w:sz w:val="24"/>
                <w:szCs w:val="24"/>
                <w:rtl/>
              </w:rPr>
              <w:t>30</w:t>
            </w:r>
            <w:r w:rsidRPr="00B67E2B">
              <w:rPr>
                <w:rFonts w:ascii="David" w:eastAsia="David" w:hAnsi="David" w:cs="David"/>
                <w:sz w:val="24"/>
                <w:szCs w:val="24"/>
                <w:rtl/>
              </w:rPr>
              <w:t xml:space="preserve"> דקות</w:t>
            </w:r>
          </w:p>
        </w:tc>
        <w:tc>
          <w:tcPr>
            <w:tcW w:w="9082" w:type="dxa"/>
          </w:tcPr>
          <w:p w14:paraId="77C14339" w14:textId="12E9A25A" w:rsidR="000733F8" w:rsidRPr="00B67E2B" w:rsidRDefault="000733F8" w:rsidP="005474B1">
            <w:pPr>
              <w:pBdr>
                <w:top w:val="nil"/>
                <w:left w:val="nil"/>
                <w:bottom w:val="nil"/>
                <w:right w:val="nil"/>
                <w:between w:val="nil"/>
              </w:pBdr>
              <w:bidi/>
              <w:spacing w:line="360" w:lineRule="auto"/>
              <w:contextualSpacing/>
              <w:jc w:val="both"/>
              <w:rPr>
                <w:rFonts w:ascii="David" w:eastAsia="David" w:hAnsi="David" w:cs="David"/>
                <w:sz w:val="24"/>
                <w:szCs w:val="24"/>
                <w:rtl/>
              </w:rPr>
            </w:pPr>
            <w:r w:rsidRPr="00B67E2B">
              <w:rPr>
                <w:rFonts w:ascii="David" w:eastAsia="David" w:hAnsi="David" w:cs="David"/>
                <w:sz w:val="24"/>
                <w:szCs w:val="24"/>
                <w:rtl/>
              </w:rPr>
              <w:t>קומת הפסיפס</w:t>
            </w:r>
          </w:p>
          <w:p w14:paraId="4C3CDAF1" w14:textId="77777777" w:rsidR="000733F8" w:rsidRDefault="000733F8" w:rsidP="005474B1">
            <w:pPr>
              <w:pBdr>
                <w:top w:val="nil"/>
                <w:left w:val="nil"/>
                <w:bottom w:val="nil"/>
                <w:right w:val="nil"/>
                <w:between w:val="nil"/>
              </w:pBdr>
              <w:bidi/>
              <w:spacing w:line="360" w:lineRule="auto"/>
              <w:contextualSpacing/>
              <w:jc w:val="both"/>
              <w:rPr>
                <w:rFonts w:ascii="David" w:eastAsia="David" w:hAnsi="David" w:cs="David"/>
                <w:sz w:val="24"/>
                <w:szCs w:val="24"/>
                <w:rtl/>
              </w:rPr>
            </w:pPr>
            <w:r w:rsidRPr="00B67E2B">
              <w:rPr>
                <w:rFonts w:ascii="David" w:eastAsia="David" w:hAnsi="David" w:cs="David"/>
                <w:sz w:val="24"/>
                <w:szCs w:val="24"/>
                <w:u w:val="single"/>
                <w:rtl/>
              </w:rPr>
              <w:t>מוקדים:</w:t>
            </w:r>
            <w:r w:rsidRPr="00B67E2B">
              <w:rPr>
                <w:rFonts w:ascii="David" w:eastAsia="David" w:hAnsi="David" w:cs="David"/>
                <w:sz w:val="24"/>
                <w:szCs w:val="24"/>
                <w:rtl/>
              </w:rPr>
              <w:t xml:space="preserve"> תחיית השפה העברית (אליעזר בן יהודה), מוזיקה (ר' דוד בוזגלו), קהילות וגבולות (סרטוני תיקון עולם), מאורות (רות ביידר גינסבורג)</w:t>
            </w:r>
          </w:p>
          <w:p w14:paraId="55A8257E" w14:textId="77777777" w:rsidR="000733F8" w:rsidRPr="00B67E2B" w:rsidRDefault="000733F8" w:rsidP="005474B1">
            <w:pPr>
              <w:pBdr>
                <w:top w:val="nil"/>
                <w:left w:val="nil"/>
                <w:bottom w:val="nil"/>
                <w:right w:val="nil"/>
                <w:between w:val="nil"/>
              </w:pBdr>
              <w:bidi/>
              <w:spacing w:line="360" w:lineRule="auto"/>
              <w:contextualSpacing/>
              <w:jc w:val="both"/>
              <w:rPr>
                <w:rFonts w:ascii="David" w:eastAsia="David" w:hAnsi="David" w:cs="David"/>
                <w:color w:val="000000"/>
                <w:sz w:val="24"/>
                <w:szCs w:val="24"/>
              </w:rPr>
            </w:pPr>
            <w:r w:rsidRPr="00B67E2B">
              <w:rPr>
                <w:rFonts w:ascii="David" w:eastAsia="David" w:hAnsi="David" w:cs="David" w:hint="cs"/>
                <w:color w:val="000000"/>
                <w:sz w:val="24"/>
                <w:szCs w:val="24"/>
                <w:u w:val="single"/>
                <w:rtl/>
              </w:rPr>
              <w:t>מוקדי רשות</w:t>
            </w:r>
            <w:r>
              <w:rPr>
                <w:rFonts w:ascii="David" w:eastAsia="David" w:hAnsi="David" w:cs="David" w:hint="cs"/>
                <w:color w:val="000000"/>
                <w:sz w:val="24"/>
                <w:szCs w:val="24"/>
                <w:rtl/>
              </w:rPr>
              <w:t>: פורצות דרך, סרטון שאנן סטריט, ספרות</w:t>
            </w:r>
          </w:p>
        </w:tc>
      </w:tr>
      <w:tr w:rsidR="000733F8" w:rsidRPr="00B67E2B" w14:paraId="1D199627" w14:textId="77777777" w:rsidTr="0070263D">
        <w:trPr>
          <w:jc w:val="right"/>
        </w:trPr>
        <w:tc>
          <w:tcPr>
            <w:tcW w:w="1051" w:type="dxa"/>
          </w:tcPr>
          <w:p w14:paraId="2CBA5E14" w14:textId="75493B82" w:rsidR="000733F8" w:rsidRPr="00B67E2B" w:rsidRDefault="00A15A9D" w:rsidP="005474B1">
            <w:pPr>
              <w:pBdr>
                <w:top w:val="nil"/>
                <w:left w:val="nil"/>
                <w:bottom w:val="nil"/>
                <w:right w:val="nil"/>
                <w:between w:val="nil"/>
              </w:pBdr>
              <w:bidi/>
              <w:spacing w:line="360" w:lineRule="auto"/>
              <w:contextualSpacing/>
              <w:jc w:val="both"/>
              <w:rPr>
                <w:rFonts w:ascii="David" w:eastAsia="David" w:hAnsi="David" w:cs="David"/>
                <w:sz w:val="24"/>
                <w:szCs w:val="24"/>
                <w:rtl/>
              </w:rPr>
            </w:pPr>
            <w:r>
              <w:rPr>
                <w:rFonts w:ascii="David" w:eastAsia="David" w:hAnsi="David" w:cs="David" w:hint="cs"/>
                <w:sz w:val="24"/>
                <w:szCs w:val="24"/>
                <w:rtl/>
              </w:rPr>
              <w:t>15</w:t>
            </w:r>
            <w:r w:rsidR="000733F8" w:rsidRPr="00B67E2B">
              <w:rPr>
                <w:rFonts w:ascii="David" w:eastAsia="David" w:hAnsi="David" w:cs="David"/>
                <w:sz w:val="24"/>
                <w:szCs w:val="24"/>
                <w:rtl/>
              </w:rPr>
              <w:t xml:space="preserve"> דקות</w:t>
            </w:r>
          </w:p>
        </w:tc>
        <w:tc>
          <w:tcPr>
            <w:tcW w:w="9082" w:type="dxa"/>
          </w:tcPr>
          <w:p w14:paraId="04B7E003" w14:textId="77777777" w:rsidR="000733F8" w:rsidRPr="00B67E2B" w:rsidRDefault="000733F8" w:rsidP="005474B1">
            <w:pPr>
              <w:pBdr>
                <w:top w:val="nil"/>
                <w:left w:val="nil"/>
                <w:bottom w:val="nil"/>
                <w:right w:val="nil"/>
                <w:between w:val="nil"/>
              </w:pBdr>
              <w:bidi/>
              <w:spacing w:line="360" w:lineRule="auto"/>
              <w:contextualSpacing/>
              <w:jc w:val="both"/>
              <w:rPr>
                <w:rFonts w:ascii="David" w:eastAsia="David" w:hAnsi="David" w:cs="David"/>
                <w:sz w:val="24"/>
                <w:szCs w:val="24"/>
                <w:rtl/>
              </w:rPr>
            </w:pPr>
            <w:r w:rsidRPr="00B67E2B">
              <w:rPr>
                <w:rFonts w:ascii="David" w:eastAsia="David" w:hAnsi="David" w:cs="David"/>
                <w:sz w:val="24"/>
                <w:szCs w:val="24"/>
                <w:rtl/>
              </w:rPr>
              <w:t>סיכום</w:t>
            </w:r>
          </w:p>
        </w:tc>
      </w:tr>
    </w:tbl>
    <w:p w14:paraId="79A21F72" w14:textId="407063A8" w:rsidR="000733F8" w:rsidRDefault="000733F8" w:rsidP="005474B1">
      <w:pPr>
        <w:bidi/>
        <w:spacing w:after="200" w:line="360" w:lineRule="auto"/>
        <w:contextualSpacing/>
        <w:jc w:val="both"/>
        <w:rPr>
          <w:rFonts w:ascii="David" w:eastAsia="David" w:hAnsi="David" w:cs="David"/>
          <w:sz w:val="24"/>
          <w:szCs w:val="24"/>
          <w:rtl/>
        </w:rPr>
      </w:pPr>
    </w:p>
    <w:p w14:paraId="32AC0CDB" w14:textId="791CBCAB" w:rsidR="00A15A9D" w:rsidRPr="00A15A9D" w:rsidRDefault="00A15A9D" w:rsidP="00A15A9D">
      <w:pPr>
        <w:bidi/>
        <w:spacing w:after="200" w:line="360" w:lineRule="auto"/>
        <w:contextualSpacing/>
        <w:jc w:val="both"/>
        <w:rPr>
          <w:rFonts w:ascii="David" w:eastAsia="David" w:hAnsi="David" w:cs="David"/>
          <w:b/>
          <w:bCs/>
          <w:sz w:val="24"/>
          <w:szCs w:val="24"/>
          <w:rtl/>
        </w:rPr>
      </w:pPr>
      <w:r w:rsidRPr="00A15A9D">
        <w:rPr>
          <w:rFonts w:ascii="David" w:eastAsia="David" w:hAnsi="David" w:cs="David" w:hint="cs"/>
          <w:b/>
          <w:bCs/>
          <w:sz w:val="24"/>
          <w:szCs w:val="24"/>
          <w:rtl/>
        </w:rPr>
        <w:t>*למדריכים: את המתודה של מציאת הדמויות נעשה בקומה אחת בלבד אך יש להדריך את התחנות בשתי הקומות האחרות גם כן.</w:t>
      </w:r>
    </w:p>
    <w:p w14:paraId="057F6236" w14:textId="49146CEC" w:rsidR="00A15A9D" w:rsidRPr="00A15A9D" w:rsidRDefault="00A15A9D" w:rsidP="00A15A9D">
      <w:pPr>
        <w:bidi/>
        <w:spacing w:line="360" w:lineRule="auto"/>
        <w:jc w:val="both"/>
        <w:rPr>
          <w:rFonts w:ascii="David" w:hAnsi="David" w:cs="David"/>
          <w:b/>
          <w:bCs/>
          <w:sz w:val="24"/>
          <w:szCs w:val="24"/>
          <w:rtl/>
        </w:rPr>
      </w:pPr>
      <w:r w:rsidRPr="00A15A9D">
        <w:rPr>
          <w:rFonts w:ascii="David" w:eastAsia="David" w:hAnsi="David" w:cs="David" w:hint="cs"/>
          <w:b/>
          <w:bCs/>
          <w:sz w:val="24"/>
          <w:szCs w:val="24"/>
          <w:rtl/>
        </w:rPr>
        <w:t xml:space="preserve">שימו לב שבשונה מהמערך הקודם, אין בגרסה זו סדנת פתיחה בכיתה אלא עיקר העבודה המתודית צריכה להיעשות במסגרת הגלריות עצמן. בקומות בהן הקבוצה תתמקד יש לחלק את הקבוצה לארבע קבוצות ולתת לכל אחת מהקבוצות את דף המידע על הדמות. </w:t>
      </w:r>
      <w:r w:rsidRPr="00A15A9D">
        <w:rPr>
          <w:rFonts w:ascii="David" w:hAnsi="David" w:cs="David" w:hint="cs"/>
          <w:b/>
          <w:bCs/>
          <w:sz w:val="24"/>
          <w:szCs w:val="24"/>
          <w:rtl/>
        </w:rPr>
        <w:t xml:space="preserve">על כל קבוצה </w:t>
      </w:r>
      <w:r w:rsidRPr="00A15A9D">
        <w:rPr>
          <w:rFonts w:ascii="David" w:hAnsi="David" w:cs="David" w:hint="cs"/>
          <w:b/>
          <w:bCs/>
          <w:sz w:val="24"/>
          <w:szCs w:val="24"/>
          <w:rtl/>
        </w:rPr>
        <w:t xml:space="preserve">לחפש את הדמויות ולבחון מה היה הקונפליקט וכיצד התמודדו איתו. </w:t>
      </w:r>
      <w:r w:rsidRPr="00A15A9D">
        <w:rPr>
          <w:rFonts w:ascii="David" w:hAnsi="David" w:cs="David" w:hint="cs"/>
          <w:b/>
          <w:bCs/>
          <w:sz w:val="24"/>
          <w:szCs w:val="24"/>
          <w:rtl/>
        </w:rPr>
        <w:t xml:space="preserve">במובן מסוים הקבוצה צריכה לבנות בעצמה את דף הדילמה: </w:t>
      </w:r>
      <w:r w:rsidRPr="00A15A9D">
        <w:rPr>
          <w:rFonts w:ascii="David" w:hAnsi="David" w:cs="David" w:hint="cs"/>
          <w:b/>
          <w:bCs/>
          <w:sz w:val="24"/>
          <w:szCs w:val="24"/>
          <w:rtl/>
        </w:rPr>
        <w:t xml:space="preserve">במה נתקלה? איך התמודדה? האם מסכימים? כיצד יכול להתקשר למציאות? אילו תכונות מתבטאות שם? האם זה מנהיג בכלל? </w:t>
      </w:r>
      <w:r w:rsidRPr="00A15A9D">
        <w:rPr>
          <w:rFonts w:ascii="David" w:hAnsi="David" w:cs="David" w:hint="cs"/>
          <w:b/>
          <w:bCs/>
          <w:sz w:val="24"/>
          <w:szCs w:val="24"/>
          <w:rtl/>
        </w:rPr>
        <w:t>בסוף כל קומה נזמין את הקבוצה לבחור את המנהיג/ה האולטימטיבי/ת מבין הדמויות שפגשנו.</w:t>
      </w:r>
    </w:p>
    <w:p w14:paraId="57DA0313" w14:textId="77777777" w:rsidR="00A15A9D" w:rsidRPr="00B67E2B" w:rsidRDefault="00A15A9D" w:rsidP="00A15A9D">
      <w:pPr>
        <w:bidi/>
        <w:spacing w:after="200" w:line="360" w:lineRule="auto"/>
        <w:contextualSpacing/>
        <w:jc w:val="both"/>
        <w:rPr>
          <w:rFonts w:ascii="David" w:eastAsia="David" w:hAnsi="David" w:cs="David"/>
          <w:sz w:val="24"/>
          <w:szCs w:val="24"/>
        </w:rPr>
      </w:pPr>
    </w:p>
    <w:p w14:paraId="3C524EAF" w14:textId="3AD0BC2E" w:rsidR="000733F8" w:rsidRPr="00B67E2B" w:rsidRDefault="000733F8" w:rsidP="000F4DB5">
      <w:pPr>
        <w:bidi/>
        <w:spacing w:line="360" w:lineRule="auto"/>
        <w:contextualSpacing/>
        <w:jc w:val="both"/>
        <w:rPr>
          <w:rFonts w:ascii="David" w:eastAsia="David" w:hAnsi="David" w:cs="David"/>
          <w:bCs/>
          <w:sz w:val="24"/>
          <w:szCs w:val="24"/>
        </w:rPr>
      </w:pPr>
      <w:r w:rsidRPr="00B67E2B">
        <w:rPr>
          <w:rFonts w:ascii="David" w:eastAsia="David" w:hAnsi="David" w:cs="David"/>
          <w:bCs/>
          <w:sz w:val="24"/>
          <w:szCs w:val="24"/>
          <w:rtl/>
        </w:rPr>
        <w:t>מערך חינוכי</w:t>
      </w:r>
    </w:p>
    <w:p w14:paraId="3CA15EB3" w14:textId="77777777" w:rsidR="000733F8" w:rsidRPr="00B67E2B" w:rsidRDefault="000733F8" w:rsidP="005474B1">
      <w:pPr>
        <w:pBdr>
          <w:top w:val="nil"/>
          <w:left w:val="nil"/>
          <w:bottom w:val="nil"/>
          <w:right w:val="nil"/>
          <w:between w:val="nil"/>
        </w:pBdr>
        <w:bidi/>
        <w:spacing w:line="360" w:lineRule="auto"/>
        <w:contextualSpacing/>
        <w:jc w:val="both"/>
        <w:rPr>
          <w:rFonts w:ascii="David" w:eastAsia="David" w:hAnsi="David" w:cs="David"/>
          <w:sz w:val="24"/>
          <w:szCs w:val="24"/>
        </w:rPr>
      </w:pPr>
      <w:r w:rsidRPr="00B67E2B">
        <w:rPr>
          <w:rFonts w:ascii="David" w:eastAsia="David" w:hAnsi="David" w:cs="David"/>
          <w:b/>
          <w:sz w:val="24"/>
          <w:szCs w:val="24"/>
          <w:u w:val="single"/>
          <w:rtl/>
        </w:rPr>
        <w:t xml:space="preserve"> </w:t>
      </w:r>
    </w:p>
    <w:p w14:paraId="15BACBAD" w14:textId="44E9B5B9" w:rsidR="000733F8" w:rsidRPr="00B67E2B" w:rsidRDefault="005474B1" w:rsidP="005474B1">
      <w:pPr>
        <w:bidi/>
        <w:spacing w:after="200" w:line="360" w:lineRule="auto"/>
        <w:contextualSpacing/>
        <w:jc w:val="both"/>
        <w:rPr>
          <w:rFonts w:ascii="David" w:eastAsia="David" w:hAnsi="David" w:cs="David"/>
          <w:bCs/>
          <w:sz w:val="24"/>
          <w:szCs w:val="24"/>
          <w:u w:val="single"/>
          <w:rtl/>
        </w:rPr>
      </w:pPr>
      <w:r>
        <w:rPr>
          <w:rFonts w:ascii="David" w:eastAsia="David" w:hAnsi="David" w:cs="David" w:hint="cs"/>
          <w:bCs/>
          <w:sz w:val="24"/>
          <w:szCs w:val="24"/>
          <w:u w:val="single"/>
          <w:rtl/>
        </w:rPr>
        <w:t>גלריית</w:t>
      </w:r>
      <w:r w:rsidR="000733F8" w:rsidRPr="00B67E2B">
        <w:rPr>
          <w:rFonts w:ascii="David" w:eastAsia="David" w:hAnsi="David" w:cs="David"/>
          <w:bCs/>
          <w:sz w:val="24"/>
          <w:szCs w:val="24"/>
          <w:u w:val="single"/>
          <w:rtl/>
        </w:rPr>
        <w:t xml:space="preserve"> הללויה</w:t>
      </w:r>
    </w:p>
    <w:p w14:paraId="66901DF2" w14:textId="77777777" w:rsidR="000F4DB5" w:rsidRDefault="000733F8" w:rsidP="000F4DB5">
      <w:pPr>
        <w:bidi/>
        <w:spacing w:line="360" w:lineRule="auto"/>
        <w:contextualSpacing/>
        <w:jc w:val="both"/>
        <w:rPr>
          <w:rFonts w:ascii="David" w:hAnsi="David" w:cs="David"/>
          <w:sz w:val="24"/>
          <w:szCs w:val="24"/>
        </w:rPr>
      </w:pPr>
      <w:r w:rsidRPr="00B67E2B">
        <w:rPr>
          <w:rFonts w:ascii="David" w:hAnsi="David" w:cs="David"/>
          <w:b/>
          <w:bCs/>
          <w:sz w:val="24"/>
          <w:szCs w:val="24"/>
          <w:rtl/>
        </w:rPr>
        <w:t>שאלו</w:t>
      </w:r>
      <w:r w:rsidRPr="00B67E2B">
        <w:rPr>
          <w:rFonts w:ascii="David" w:hAnsi="David" w:cs="David"/>
          <w:sz w:val="24"/>
          <w:szCs w:val="24"/>
          <w:rtl/>
        </w:rPr>
        <w:t>: למה בתי כנסת? בתי כנסת כמרכז הקהילה והקיום היהודי לאורך רוב ההיסטוריה.</w:t>
      </w:r>
    </w:p>
    <w:p w14:paraId="58B29C76" w14:textId="77777777" w:rsidR="000F4DB5" w:rsidRPr="000F4DB5" w:rsidRDefault="000733F8" w:rsidP="000F4DB5">
      <w:pPr>
        <w:numPr>
          <w:ilvl w:val="1"/>
          <w:numId w:val="19"/>
        </w:numPr>
        <w:bidi/>
        <w:spacing w:line="360" w:lineRule="auto"/>
        <w:ind w:left="0"/>
        <w:contextualSpacing/>
        <w:jc w:val="both"/>
        <w:rPr>
          <w:rFonts w:ascii="David" w:hAnsi="David" w:cs="David"/>
          <w:sz w:val="24"/>
          <w:szCs w:val="24"/>
        </w:rPr>
      </w:pPr>
      <w:r w:rsidRPr="000F4DB5">
        <w:rPr>
          <w:rFonts w:ascii="David" w:hAnsi="David" w:cs="David"/>
          <w:b/>
          <w:bCs/>
          <w:sz w:val="24"/>
          <w:szCs w:val="24"/>
          <w:rtl/>
        </w:rPr>
        <w:t>פז</w:t>
      </w:r>
    </w:p>
    <w:p w14:paraId="19E513B8" w14:textId="77777777" w:rsidR="000F4DB5" w:rsidRDefault="000733F8" w:rsidP="000F4DB5">
      <w:pPr>
        <w:numPr>
          <w:ilvl w:val="1"/>
          <w:numId w:val="19"/>
        </w:numPr>
        <w:bidi/>
        <w:spacing w:line="360" w:lineRule="auto"/>
        <w:ind w:left="0"/>
        <w:contextualSpacing/>
        <w:jc w:val="both"/>
        <w:rPr>
          <w:rFonts w:ascii="David" w:hAnsi="David" w:cs="David"/>
          <w:sz w:val="24"/>
          <w:szCs w:val="24"/>
        </w:rPr>
      </w:pPr>
      <w:r w:rsidRPr="000F4DB5">
        <w:rPr>
          <w:rFonts w:ascii="David" w:hAnsi="David" w:cs="David"/>
          <w:b/>
          <w:bCs/>
          <w:sz w:val="24"/>
          <w:szCs w:val="24"/>
          <w:rtl/>
        </w:rPr>
        <w:lastRenderedPageBreak/>
        <w:t>אמסטרדם</w:t>
      </w:r>
    </w:p>
    <w:p w14:paraId="14F6C832" w14:textId="77777777" w:rsidR="000F4DB5" w:rsidRPr="000F4DB5" w:rsidRDefault="000733F8" w:rsidP="000F4DB5">
      <w:pPr>
        <w:numPr>
          <w:ilvl w:val="1"/>
          <w:numId w:val="19"/>
        </w:numPr>
        <w:bidi/>
        <w:spacing w:line="360" w:lineRule="auto"/>
        <w:ind w:left="0"/>
        <w:contextualSpacing/>
        <w:jc w:val="both"/>
        <w:rPr>
          <w:rFonts w:ascii="David" w:hAnsi="David" w:cs="David"/>
          <w:sz w:val="24"/>
          <w:szCs w:val="24"/>
        </w:rPr>
      </w:pPr>
      <w:r w:rsidRPr="000F4DB5">
        <w:rPr>
          <w:rFonts w:ascii="David" w:hAnsi="David" w:cs="David"/>
          <w:b/>
          <w:bCs/>
          <w:sz w:val="24"/>
          <w:szCs w:val="24"/>
          <w:rtl/>
        </w:rPr>
        <w:t>ברלין</w:t>
      </w:r>
    </w:p>
    <w:p w14:paraId="2FECB679" w14:textId="1399F91F" w:rsidR="000733F8" w:rsidRPr="000F4DB5" w:rsidRDefault="000733F8" w:rsidP="000F4DB5">
      <w:pPr>
        <w:numPr>
          <w:ilvl w:val="1"/>
          <w:numId w:val="19"/>
        </w:numPr>
        <w:bidi/>
        <w:spacing w:line="360" w:lineRule="auto"/>
        <w:ind w:left="0"/>
        <w:contextualSpacing/>
        <w:jc w:val="both"/>
        <w:rPr>
          <w:rFonts w:ascii="David" w:hAnsi="David" w:cs="David"/>
          <w:sz w:val="24"/>
          <w:szCs w:val="24"/>
        </w:rPr>
      </w:pPr>
      <w:r w:rsidRPr="000F4DB5">
        <w:rPr>
          <w:rFonts w:ascii="David" w:hAnsi="David" w:cs="David"/>
          <w:b/>
          <w:bCs/>
          <w:sz w:val="24"/>
          <w:szCs w:val="24"/>
          <w:rtl/>
        </w:rPr>
        <w:t>טורו</w:t>
      </w:r>
    </w:p>
    <w:p w14:paraId="69286D6F" w14:textId="77777777" w:rsidR="000733F8" w:rsidRPr="00B67E2B" w:rsidRDefault="000733F8" w:rsidP="005474B1">
      <w:pPr>
        <w:bidi/>
        <w:spacing w:line="360" w:lineRule="auto"/>
        <w:contextualSpacing/>
        <w:jc w:val="both"/>
        <w:rPr>
          <w:rFonts w:ascii="David" w:hAnsi="David" w:cs="David"/>
          <w:sz w:val="24"/>
          <w:szCs w:val="24"/>
        </w:rPr>
      </w:pPr>
      <w:r w:rsidRPr="00B67E2B">
        <w:rPr>
          <w:rFonts w:ascii="David" w:hAnsi="David" w:cs="David"/>
          <w:sz w:val="24"/>
          <w:szCs w:val="24"/>
          <w:rtl/>
        </w:rPr>
        <w:t>עוררו דיון: האם לדעתכם נהגה הקהילה נכון? מדוע? מה אתם הייתם עושים אחרת?</w:t>
      </w:r>
    </w:p>
    <w:p w14:paraId="4EFB214D" w14:textId="77777777" w:rsidR="000733F8" w:rsidRPr="00B67E2B" w:rsidRDefault="000733F8" w:rsidP="005474B1">
      <w:pPr>
        <w:bidi/>
        <w:spacing w:after="200" w:line="360" w:lineRule="auto"/>
        <w:contextualSpacing/>
        <w:jc w:val="both"/>
        <w:rPr>
          <w:rFonts w:ascii="David" w:eastAsia="David" w:hAnsi="David" w:cs="David"/>
          <w:b/>
          <w:sz w:val="24"/>
          <w:szCs w:val="24"/>
        </w:rPr>
      </w:pPr>
    </w:p>
    <w:p w14:paraId="133968FB" w14:textId="6A0E6188" w:rsidR="000733F8" w:rsidRPr="00B67E2B" w:rsidRDefault="000733F8" w:rsidP="005474B1">
      <w:pPr>
        <w:bidi/>
        <w:spacing w:after="200" w:line="360" w:lineRule="auto"/>
        <w:contextualSpacing/>
        <w:jc w:val="both"/>
        <w:rPr>
          <w:rFonts w:ascii="David" w:eastAsia="David" w:hAnsi="David" w:cs="David"/>
          <w:bCs/>
          <w:sz w:val="24"/>
          <w:szCs w:val="24"/>
          <w:u w:val="single"/>
        </w:rPr>
      </w:pPr>
      <w:r w:rsidRPr="00B67E2B">
        <w:rPr>
          <w:rFonts w:ascii="David" w:eastAsia="David" w:hAnsi="David" w:cs="David"/>
          <w:bCs/>
          <w:sz w:val="24"/>
          <w:szCs w:val="24"/>
          <w:u w:val="single"/>
          <w:rtl/>
        </w:rPr>
        <w:t>קומת המסע</w:t>
      </w:r>
    </w:p>
    <w:p w14:paraId="3D7DD25F" w14:textId="77777777" w:rsidR="000733F8" w:rsidRPr="00B67E2B" w:rsidRDefault="000733F8" w:rsidP="005474B1">
      <w:pPr>
        <w:numPr>
          <w:ilvl w:val="0"/>
          <w:numId w:val="3"/>
        </w:numPr>
        <w:bidi/>
        <w:spacing w:line="360" w:lineRule="auto"/>
        <w:ind w:left="0"/>
        <w:contextualSpacing/>
        <w:jc w:val="both"/>
        <w:rPr>
          <w:rFonts w:ascii="David" w:eastAsia="David" w:hAnsi="David" w:cs="David"/>
          <w:sz w:val="24"/>
          <w:szCs w:val="24"/>
        </w:rPr>
      </w:pPr>
      <w:r w:rsidRPr="00B67E2B">
        <w:rPr>
          <w:rFonts w:ascii="David" w:eastAsia="David" w:hAnsi="David" w:cs="David"/>
          <w:sz w:val="24"/>
          <w:szCs w:val="24"/>
          <w:rtl/>
        </w:rPr>
        <w:t>שלומציון המלכה</w:t>
      </w:r>
    </w:p>
    <w:p w14:paraId="1EFC4D65" w14:textId="77777777" w:rsidR="000733F8" w:rsidRPr="00B67E2B" w:rsidRDefault="000733F8" w:rsidP="005474B1">
      <w:pPr>
        <w:numPr>
          <w:ilvl w:val="0"/>
          <w:numId w:val="3"/>
        </w:numPr>
        <w:bidi/>
        <w:spacing w:line="360" w:lineRule="auto"/>
        <w:ind w:left="0"/>
        <w:contextualSpacing/>
        <w:jc w:val="both"/>
        <w:rPr>
          <w:rFonts w:ascii="David" w:eastAsia="David" w:hAnsi="David" w:cs="David"/>
          <w:sz w:val="24"/>
          <w:szCs w:val="24"/>
        </w:rPr>
      </w:pPr>
      <w:r w:rsidRPr="00B67E2B">
        <w:rPr>
          <w:rFonts w:ascii="David" w:eastAsia="David" w:hAnsi="David" w:cs="David"/>
          <w:sz w:val="24"/>
          <w:szCs w:val="24"/>
          <w:rtl/>
        </w:rPr>
        <w:t xml:space="preserve">דונה גרציה </w:t>
      </w:r>
    </w:p>
    <w:p w14:paraId="5031EF16" w14:textId="77777777" w:rsidR="000733F8" w:rsidRPr="00B67E2B" w:rsidRDefault="000733F8" w:rsidP="005474B1">
      <w:pPr>
        <w:numPr>
          <w:ilvl w:val="0"/>
          <w:numId w:val="3"/>
        </w:numPr>
        <w:bidi/>
        <w:spacing w:line="360" w:lineRule="auto"/>
        <w:ind w:left="0"/>
        <w:contextualSpacing/>
        <w:jc w:val="both"/>
        <w:rPr>
          <w:rFonts w:ascii="David" w:eastAsia="David" w:hAnsi="David" w:cs="David"/>
          <w:sz w:val="24"/>
          <w:szCs w:val="24"/>
        </w:rPr>
      </w:pPr>
      <w:r w:rsidRPr="00B67E2B">
        <w:rPr>
          <w:rFonts w:ascii="David" w:eastAsia="David" w:hAnsi="David" w:cs="David"/>
          <w:sz w:val="24"/>
          <w:szCs w:val="24"/>
          <w:rtl/>
        </w:rPr>
        <w:t>הגאון מוילנה (אם כבר ישנה קבוצה במוקד פולין ליטא, להדריך את התוכן במוקד אמונה ויצירה ואז להיכנס).</w:t>
      </w:r>
    </w:p>
    <w:p w14:paraId="26ADFF34" w14:textId="77777777" w:rsidR="000733F8" w:rsidRPr="00B67E2B" w:rsidRDefault="000733F8" w:rsidP="005474B1">
      <w:pPr>
        <w:numPr>
          <w:ilvl w:val="0"/>
          <w:numId w:val="3"/>
        </w:numPr>
        <w:bidi/>
        <w:spacing w:line="360" w:lineRule="auto"/>
        <w:ind w:left="0"/>
        <w:contextualSpacing/>
        <w:jc w:val="both"/>
        <w:rPr>
          <w:rFonts w:ascii="David" w:eastAsia="David" w:hAnsi="David" w:cs="David"/>
          <w:sz w:val="24"/>
          <w:szCs w:val="24"/>
        </w:rPr>
      </w:pPr>
      <w:r w:rsidRPr="00B67E2B">
        <w:rPr>
          <w:rFonts w:ascii="David" w:eastAsia="David" w:hAnsi="David" w:cs="David"/>
          <w:sz w:val="24"/>
          <w:szCs w:val="24"/>
          <w:rtl/>
        </w:rPr>
        <w:t>משה מנדלסון</w:t>
      </w:r>
    </w:p>
    <w:p w14:paraId="36F56B15" w14:textId="77777777" w:rsidR="000733F8" w:rsidRPr="00B67E2B" w:rsidRDefault="000733F8" w:rsidP="005474B1">
      <w:pPr>
        <w:bidi/>
        <w:spacing w:after="200" w:line="360" w:lineRule="auto"/>
        <w:contextualSpacing/>
        <w:jc w:val="both"/>
        <w:rPr>
          <w:rFonts w:ascii="David" w:eastAsia="David" w:hAnsi="David" w:cs="David"/>
          <w:b/>
          <w:sz w:val="24"/>
          <w:szCs w:val="24"/>
          <w:rtl/>
        </w:rPr>
      </w:pPr>
      <w:r w:rsidRPr="00B67E2B">
        <w:rPr>
          <w:rFonts w:ascii="David" w:eastAsia="David" w:hAnsi="David" w:cs="David"/>
          <w:bCs/>
          <w:sz w:val="24"/>
          <w:szCs w:val="24"/>
          <w:rtl/>
        </w:rPr>
        <w:t>בתחנת שלומציון המלכה:</w:t>
      </w:r>
      <w:r w:rsidRPr="00B67E2B">
        <w:rPr>
          <w:rFonts w:ascii="David" w:eastAsia="David" w:hAnsi="David" w:cs="David"/>
          <w:b/>
          <w:sz w:val="24"/>
          <w:szCs w:val="24"/>
          <w:rtl/>
        </w:rPr>
        <w:t xml:space="preserve"> </w:t>
      </w:r>
    </w:p>
    <w:p w14:paraId="0019CD04" w14:textId="2E7A7FA7" w:rsidR="000733F8" w:rsidRPr="00B67E2B" w:rsidRDefault="000733F8" w:rsidP="005474B1">
      <w:pPr>
        <w:pStyle w:val="ListParagraph"/>
        <w:numPr>
          <w:ilvl w:val="0"/>
          <w:numId w:val="11"/>
        </w:numPr>
        <w:bidi/>
        <w:spacing w:after="200" w:line="360" w:lineRule="auto"/>
        <w:ind w:left="0"/>
        <w:jc w:val="both"/>
        <w:rPr>
          <w:rFonts w:ascii="David" w:eastAsia="David" w:hAnsi="David" w:cs="David"/>
          <w:b/>
          <w:sz w:val="24"/>
          <w:szCs w:val="24"/>
        </w:rPr>
      </w:pPr>
      <w:r w:rsidRPr="00B67E2B">
        <w:rPr>
          <w:rFonts w:ascii="David" w:eastAsia="David" w:hAnsi="David" w:cs="David"/>
          <w:b/>
          <w:sz w:val="24"/>
          <w:szCs w:val="24"/>
          <w:rtl/>
        </w:rPr>
        <w:t xml:space="preserve">נפתח בשאלה האם מישהי/ו יכול/ה לחשוב על התמודדות יום-יומית שמזכירה את הסוגיות עמן שלומציון נדרשה להתמודד? </w:t>
      </w:r>
    </w:p>
    <w:p w14:paraId="78D47091" w14:textId="77777777" w:rsidR="000733F8" w:rsidRPr="00B67E2B" w:rsidRDefault="000733F8" w:rsidP="005474B1">
      <w:pPr>
        <w:pStyle w:val="ListParagraph"/>
        <w:numPr>
          <w:ilvl w:val="0"/>
          <w:numId w:val="11"/>
        </w:numPr>
        <w:bidi/>
        <w:spacing w:after="200" w:line="360" w:lineRule="auto"/>
        <w:ind w:left="0"/>
        <w:jc w:val="both"/>
        <w:rPr>
          <w:rFonts w:ascii="David" w:eastAsia="David" w:hAnsi="David" w:cs="David"/>
          <w:b/>
          <w:sz w:val="24"/>
          <w:szCs w:val="24"/>
        </w:rPr>
      </w:pPr>
      <w:r w:rsidRPr="00B67E2B">
        <w:rPr>
          <w:rFonts w:ascii="David" w:eastAsia="David" w:hAnsi="David" w:cs="David"/>
          <w:b/>
          <w:sz w:val="24"/>
          <w:szCs w:val="24"/>
          <w:rtl/>
        </w:rPr>
        <w:t xml:space="preserve">שלומציון המלכה התמודדה עם פלג בתוך העם שהתנגד למשפחה שלה אבל למעשה כולנו חווים מצבים של התנגדות שלנו כלפי אחרים או של אחרים כלפינו. איך היא התמודדה עם זה? הפתרון של שלומציון היה דווקא לקרב אליה את המתנגדים אבל האם זה דבר שקל לעשות? מה הופך את זה לכל כך קשה עבורנו? </w:t>
      </w:r>
    </w:p>
    <w:p w14:paraId="08EF627D" w14:textId="77777777" w:rsidR="000733F8" w:rsidRPr="00B67E2B" w:rsidRDefault="000733F8" w:rsidP="005474B1">
      <w:pPr>
        <w:bidi/>
        <w:spacing w:after="200" w:line="360" w:lineRule="auto"/>
        <w:contextualSpacing/>
        <w:jc w:val="both"/>
        <w:rPr>
          <w:rFonts w:ascii="David" w:eastAsia="David" w:hAnsi="David" w:cs="David"/>
          <w:bCs/>
          <w:sz w:val="24"/>
          <w:szCs w:val="24"/>
          <w:rtl/>
        </w:rPr>
      </w:pPr>
      <w:r w:rsidRPr="00B67E2B">
        <w:rPr>
          <w:rFonts w:ascii="David" w:eastAsia="David" w:hAnsi="David" w:cs="David"/>
          <w:bCs/>
          <w:sz w:val="24"/>
          <w:szCs w:val="24"/>
          <w:rtl/>
        </w:rPr>
        <w:t xml:space="preserve">בתחנת הגאון מוילנה: </w:t>
      </w:r>
    </w:p>
    <w:p w14:paraId="62A219F8" w14:textId="77777777" w:rsidR="000733F8" w:rsidRPr="00B67E2B" w:rsidRDefault="000733F8" w:rsidP="005474B1">
      <w:pPr>
        <w:pStyle w:val="ListParagraph"/>
        <w:numPr>
          <w:ilvl w:val="0"/>
          <w:numId w:val="12"/>
        </w:numPr>
        <w:bidi/>
        <w:spacing w:after="200" w:line="360" w:lineRule="auto"/>
        <w:ind w:left="0"/>
        <w:jc w:val="both"/>
        <w:rPr>
          <w:rFonts w:ascii="David" w:eastAsia="David" w:hAnsi="David" w:cs="David"/>
          <w:bCs/>
          <w:sz w:val="24"/>
          <w:szCs w:val="24"/>
        </w:rPr>
      </w:pPr>
      <w:r w:rsidRPr="00B67E2B">
        <w:rPr>
          <w:rFonts w:ascii="David" w:eastAsia="David" w:hAnsi="David" w:cs="David"/>
          <w:b/>
          <w:sz w:val="24"/>
          <w:szCs w:val="24"/>
          <w:rtl/>
        </w:rPr>
        <w:t xml:space="preserve">אין ספק שחרם הוא צעד מאוד דרסטי ושלילי, אך האם אנחנו בכל זאת יכולות/ים למצוא בסיפור הגאון מוילנה גם תכונה חיובית כלשהי? </w:t>
      </w:r>
    </w:p>
    <w:p w14:paraId="7FCB20A6" w14:textId="77777777" w:rsidR="000733F8" w:rsidRPr="00B67E2B" w:rsidRDefault="000733F8" w:rsidP="005474B1">
      <w:pPr>
        <w:bidi/>
        <w:spacing w:after="200" w:line="360" w:lineRule="auto"/>
        <w:contextualSpacing/>
        <w:jc w:val="both"/>
        <w:rPr>
          <w:rFonts w:ascii="David" w:eastAsia="David" w:hAnsi="David" w:cs="David"/>
          <w:b/>
          <w:sz w:val="24"/>
          <w:szCs w:val="24"/>
          <w:rtl/>
        </w:rPr>
      </w:pPr>
      <w:r w:rsidRPr="00B67E2B">
        <w:rPr>
          <w:rFonts w:ascii="David" w:eastAsia="David" w:hAnsi="David" w:cs="David"/>
          <w:b/>
          <w:sz w:val="24"/>
          <w:szCs w:val="24"/>
          <w:rtl/>
        </w:rPr>
        <w:t>בעצם אנחנו רואים כאן אדם שהאמין בכל ליבו במשהו, שהייתה לו אמת שמבחינתו הייתה הדבר העליון שצריך להיאבק עליו בכל מחיר, גם במחיר של פגיעה בעצמו או באחרים.</w:t>
      </w:r>
      <w:r w:rsidRPr="00B67E2B">
        <w:rPr>
          <w:rFonts w:ascii="David" w:eastAsia="David" w:hAnsi="David" w:cs="David"/>
          <w:bCs/>
          <w:sz w:val="24"/>
          <w:szCs w:val="24"/>
          <w:rtl/>
        </w:rPr>
        <w:t xml:space="preserve"> </w:t>
      </w:r>
      <w:r w:rsidRPr="00B67E2B">
        <w:rPr>
          <w:rFonts w:ascii="David" w:eastAsia="David" w:hAnsi="David" w:cs="David"/>
          <w:b/>
          <w:sz w:val="24"/>
          <w:szCs w:val="24"/>
          <w:rtl/>
        </w:rPr>
        <w:t xml:space="preserve">זה מעלה כמובן את השאלה כמה רחוק אנחנו מוכנים ללכת עם האמת שלנו. </w:t>
      </w:r>
    </w:p>
    <w:p w14:paraId="2EB06D2D" w14:textId="77777777" w:rsidR="000733F8" w:rsidRPr="00B67E2B" w:rsidRDefault="000733F8" w:rsidP="005474B1">
      <w:pPr>
        <w:pStyle w:val="ListParagraph"/>
        <w:numPr>
          <w:ilvl w:val="0"/>
          <w:numId w:val="12"/>
        </w:numPr>
        <w:bidi/>
        <w:spacing w:after="200" w:line="360" w:lineRule="auto"/>
        <w:ind w:left="0"/>
        <w:jc w:val="both"/>
        <w:rPr>
          <w:rFonts w:ascii="David" w:eastAsia="David" w:hAnsi="David" w:cs="David"/>
          <w:bCs/>
          <w:sz w:val="24"/>
          <w:szCs w:val="24"/>
          <w:rtl/>
        </w:rPr>
      </w:pPr>
      <w:r w:rsidRPr="00B67E2B">
        <w:rPr>
          <w:rFonts w:ascii="David" w:eastAsia="David" w:hAnsi="David" w:cs="David"/>
          <w:b/>
          <w:sz w:val="24"/>
          <w:szCs w:val="24"/>
          <w:rtl/>
        </w:rPr>
        <w:t>האם יש משהו שאתן/ם מאמינות/ים בו, משהו שמבחינתכן/ם הוא הדבר הכי חשוב, שהייתן/ם מוכנות/ים להסתכן ו/או לסכן אחרים בשבילו?</w:t>
      </w:r>
      <w:r w:rsidRPr="00B67E2B">
        <w:rPr>
          <w:rFonts w:ascii="David" w:eastAsia="David" w:hAnsi="David" w:cs="David"/>
          <w:bCs/>
          <w:sz w:val="24"/>
          <w:szCs w:val="24"/>
          <w:rtl/>
        </w:rPr>
        <w:t xml:space="preserve"> </w:t>
      </w:r>
    </w:p>
    <w:p w14:paraId="41592E57" w14:textId="77777777" w:rsidR="000733F8" w:rsidRPr="00B67E2B" w:rsidRDefault="000733F8" w:rsidP="005474B1">
      <w:pPr>
        <w:pStyle w:val="ListParagraph"/>
        <w:numPr>
          <w:ilvl w:val="0"/>
          <w:numId w:val="12"/>
        </w:numPr>
        <w:bidi/>
        <w:spacing w:after="200" w:line="360" w:lineRule="auto"/>
        <w:ind w:left="0"/>
        <w:jc w:val="both"/>
        <w:rPr>
          <w:rFonts w:ascii="David" w:eastAsia="David" w:hAnsi="David" w:cs="David"/>
          <w:bCs/>
          <w:sz w:val="24"/>
          <w:szCs w:val="24"/>
        </w:rPr>
      </w:pPr>
      <w:r w:rsidRPr="00B67E2B">
        <w:rPr>
          <w:rFonts w:ascii="David" w:eastAsia="David" w:hAnsi="David" w:cs="David"/>
          <w:b/>
          <w:sz w:val="24"/>
          <w:szCs w:val="24"/>
          <w:rtl/>
        </w:rPr>
        <w:t>מה דעתכן/ם על אנשים שמוכנים לכך? האם הם ראויים להערכה בעיניכם או דווקא לגינוי? איפה מבחינתכן/ם עובר הגבול?</w:t>
      </w:r>
    </w:p>
    <w:p w14:paraId="15539507" w14:textId="77777777" w:rsidR="000733F8" w:rsidRPr="00B67E2B" w:rsidRDefault="000733F8" w:rsidP="005474B1">
      <w:pPr>
        <w:pStyle w:val="ListParagraph"/>
        <w:numPr>
          <w:ilvl w:val="0"/>
          <w:numId w:val="12"/>
        </w:numPr>
        <w:bidi/>
        <w:spacing w:after="200" w:line="360" w:lineRule="auto"/>
        <w:ind w:left="0"/>
        <w:jc w:val="both"/>
        <w:rPr>
          <w:rFonts w:ascii="David" w:eastAsia="David" w:hAnsi="David" w:cs="David"/>
          <w:bCs/>
          <w:sz w:val="24"/>
          <w:szCs w:val="24"/>
        </w:rPr>
      </w:pPr>
      <w:r w:rsidRPr="00B67E2B">
        <w:rPr>
          <w:rFonts w:ascii="David" w:eastAsia="David" w:hAnsi="David" w:cs="David"/>
          <w:b/>
          <w:sz w:val="24"/>
          <w:szCs w:val="24"/>
          <w:rtl/>
        </w:rPr>
        <w:t>מתוך הדברים שנאמרו, מה ניתן ללמוד מדמותו של הגאון מוילנה על מנהיגות כפי שאתן/ם תופסות את המושג?</w:t>
      </w:r>
    </w:p>
    <w:p w14:paraId="4288E3B7" w14:textId="77777777" w:rsidR="000733F8" w:rsidRPr="00B67E2B" w:rsidRDefault="000733F8" w:rsidP="005474B1">
      <w:pPr>
        <w:bidi/>
        <w:spacing w:after="200" w:line="360" w:lineRule="auto"/>
        <w:contextualSpacing/>
        <w:jc w:val="both"/>
        <w:rPr>
          <w:rFonts w:ascii="David" w:eastAsia="David" w:hAnsi="David" w:cs="David"/>
          <w:bCs/>
          <w:sz w:val="24"/>
          <w:szCs w:val="24"/>
          <w:rtl/>
        </w:rPr>
      </w:pPr>
      <w:r w:rsidRPr="00B67E2B">
        <w:rPr>
          <w:rFonts w:ascii="David" w:eastAsia="David" w:hAnsi="David" w:cs="David"/>
          <w:bCs/>
          <w:sz w:val="24"/>
          <w:szCs w:val="24"/>
          <w:rtl/>
        </w:rPr>
        <w:t>בתחנת דונה גרציה:</w:t>
      </w:r>
    </w:p>
    <w:p w14:paraId="14BAE71E" w14:textId="77777777" w:rsidR="000733F8" w:rsidRPr="00B67E2B" w:rsidRDefault="000733F8" w:rsidP="005474B1">
      <w:pPr>
        <w:pStyle w:val="ListParagraph"/>
        <w:numPr>
          <w:ilvl w:val="0"/>
          <w:numId w:val="13"/>
        </w:numPr>
        <w:bidi/>
        <w:spacing w:after="200" w:line="360" w:lineRule="auto"/>
        <w:ind w:left="0"/>
        <w:jc w:val="both"/>
        <w:rPr>
          <w:rFonts w:ascii="David" w:eastAsia="David" w:hAnsi="David" w:cs="David"/>
          <w:b/>
          <w:sz w:val="24"/>
          <w:szCs w:val="24"/>
        </w:rPr>
      </w:pPr>
      <w:r w:rsidRPr="00B67E2B">
        <w:rPr>
          <w:rFonts w:ascii="David" w:eastAsia="David" w:hAnsi="David" w:cs="David"/>
          <w:b/>
          <w:sz w:val="24"/>
          <w:szCs w:val="24"/>
          <w:rtl/>
        </w:rPr>
        <w:t>באילו מקרים היה לכן/ם ברור שתעשו משהו? מה גרם לכן/ם לחשוב כך?</w:t>
      </w:r>
    </w:p>
    <w:p w14:paraId="61412EE8" w14:textId="77777777" w:rsidR="000733F8" w:rsidRPr="00B67E2B" w:rsidRDefault="000733F8" w:rsidP="005474B1">
      <w:pPr>
        <w:pStyle w:val="ListParagraph"/>
        <w:numPr>
          <w:ilvl w:val="0"/>
          <w:numId w:val="13"/>
        </w:numPr>
        <w:bidi/>
        <w:spacing w:after="200" w:line="360" w:lineRule="auto"/>
        <w:ind w:left="0"/>
        <w:jc w:val="both"/>
        <w:rPr>
          <w:rFonts w:ascii="David" w:eastAsia="David" w:hAnsi="David" w:cs="David"/>
          <w:b/>
          <w:sz w:val="24"/>
          <w:szCs w:val="24"/>
        </w:rPr>
      </w:pPr>
      <w:r w:rsidRPr="00B67E2B">
        <w:rPr>
          <w:rFonts w:ascii="David" w:eastAsia="David" w:hAnsi="David" w:cs="David"/>
          <w:b/>
          <w:sz w:val="24"/>
          <w:szCs w:val="24"/>
          <w:rtl/>
        </w:rPr>
        <w:t>האם היו לכן/ם מקרים בהם התלבטתן/ם? האם קרה לכם בעבר שראיתם מקרה ולא התערבתן/ם אך מאוחר יותר התחרטתן/ם?</w:t>
      </w:r>
    </w:p>
    <w:p w14:paraId="1CB15F49" w14:textId="77777777" w:rsidR="000733F8" w:rsidRPr="00B67E2B" w:rsidRDefault="000733F8" w:rsidP="005474B1">
      <w:pPr>
        <w:pStyle w:val="ListParagraph"/>
        <w:numPr>
          <w:ilvl w:val="0"/>
          <w:numId w:val="13"/>
        </w:numPr>
        <w:bidi/>
        <w:spacing w:after="200" w:line="360" w:lineRule="auto"/>
        <w:ind w:left="0"/>
        <w:jc w:val="both"/>
        <w:rPr>
          <w:rFonts w:ascii="David" w:eastAsia="David" w:hAnsi="David" w:cs="David"/>
          <w:b/>
          <w:sz w:val="24"/>
          <w:szCs w:val="24"/>
        </w:rPr>
      </w:pPr>
      <w:r w:rsidRPr="00B67E2B">
        <w:rPr>
          <w:rFonts w:ascii="David" w:eastAsia="David" w:hAnsi="David" w:cs="David"/>
          <w:b/>
          <w:sz w:val="24"/>
          <w:szCs w:val="24"/>
          <w:rtl/>
        </w:rPr>
        <w:t>מה גורם לכן/ם לעשות מעשה על פני פשוט להתעלם ממנו? לחילופין, מה לפעמים מונע את העשייה?</w:t>
      </w:r>
    </w:p>
    <w:p w14:paraId="5BA147AA" w14:textId="77777777" w:rsidR="000733F8" w:rsidRPr="00B67E2B" w:rsidRDefault="000733F8" w:rsidP="005474B1">
      <w:pPr>
        <w:pStyle w:val="ListParagraph"/>
        <w:numPr>
          <w:ilvl w:val="0"/>
          <w:numId w:val="13"/>
        </w:numPr>
        <w:bidi/>
        <w:spacing w:after="200" w:line="360" w:lineRule="auto"/>
        <w:ind w:left="0"/>
        <w:jc w:val="both"/>
        <w:rPr>
          <w:rFonts w:ascii="David" w:eastAsia="David" w:hAnsi="David" w:cs="David"/>
          <w:b/>
          <w:sz w:val="24"/>
          <w:szCs w:val="24"/>
          <w:rtl/>
        </w:rPr>
      </w:pPr>
      <w:r w:rsidRPr="00B67E2B">
        <w:rPr>
          <w:rFonts w:ascii="David" w:eastAsia="David" w:hAnsi="David" w:cs="David"/>
          <w:b/>
          <w:sz w:val="24"/>
          <w:szCs w:val="24"/>
          <w:rtl/>
        </w:rPr>
        <w:lastRenderedPageBreak/>
        <w:t>הדילמה שעמדה בפני דונה גרציה, דומה מאוד למשהו שכולנו נדרשות/ים להתמודד איתו מדי פעם- מצבים בהם אנחנו עדות/ים למשהו פסול שמתרחש (לאו דווקא לנו או לקרובים לנו) ולא יודעים אם כן להתערב באופן אקטיבי או לא. דונה גרציה כן בחרה לעשות מעשה. האם לדעתכן/ם היא צדקה בהחלטתה? (כדאי להזכיר שגם יהודי אנקונה נפגעו מהחרם שהוטל על הנמל)</w:t>
      </w:r>
    </w:p>
    <w:p w14:paraId="55471DEC" w14:textId="77777777" w:rsidR="000733F8" w:rsidRPr="00B67E2B" w:rsidRDefault="000733F8" w:rsidP="005474B1">
      <w:pPr>
        <w:bidi/>
        <w:spacing w:after="200" w:line="360" w:lineRule="auto"/>
        <w:contextualSpacing/>
        <w:jc w:val="both"/>
        <w:rPr>
          <w:rFonts w:ascii="David" w:eastAsia="David" w:hAnsi="David" w:cs="David"/>
          <w:bCs/>
          <w:sz w:val="24"/>
          <w:szCs w:val="24"/>
          <w:rtl/>
        </w:rPr>
      </w:pPr>
      <w:r w:rsidRPr="00B67E2B">
        <w:rPr>
          <w:rFonts w:ascii="David" w:eastAsia="David" w:hAnsi="David" w:cs="David"/>
          <w:bCs/>
          <w:sz w:val="24"/>
          <w:szCs w:val="24"/>
          <w:rtl/>
        </w:rPr>
        <w:t>בתחנת מנדלסון:</w:t>
      </w:r>
    </w:p>
    <w:p w14:paraId="2453C66B" w14:textId="77777777" w:rsidR="000733F8" w:rsidRPr="00B67E2B" w:rsidRDefault="000733F8" w:rsidP="005474B1">
      <w:pPr>
        <w:bidi/>
        <w:spacing w:after="200" w:line="360" w:lineRule="auto"/>
        <w:contextualSpacing/>
        <w:jc w:val="both"/>
        <w:rPr>
          <w:rFonts w:ascii="David" w:eastAsia="David" w:hAnsi="David" w:cs="David"/>
          <w:b/>
          <w:sz w:val="24"/>
          <w:szCs w:val="24"/>
          <w:rtl/>
        </w:rPr>
      </w:pPr>
      <w:r w:rsidRPr="00B67E2B">
        <w:rPr>
          <w:rFonts w:ascii="David" w:eastAsia="David" w:hAnsi="David" w:cs="David"/>
          <w:b/>
          <w:sz w:val="24"/>
          <w:szCs w:val="24"/>
          <w:rtl/>
        </w:rPr>
        <w:t>כאן הדגש הוא כמובן על הרצון והצורך לאמץ זהות במסגרתה אני גם מתאימה את עצמי לסביבה אך גם משמרת את הזהות הפרטית שלי.</w:t>
      </w:r>
    </w:p>
    <w:p w14:paraId="3CEFCEFD" w14:textId="77777777" w:rsidR="000733F8" w:rsidRPr="00B67E2B" w:rsidRDefault="000733F8" w:rsidP="005474B1">
      <w:pPr>
        <w:bidi/>
        <w:spacing w:after="200" w:line="360" w:lineRule="auto"/>
        <w:contextualSpacing/>
        <w:jc w:val="both"/>
        <w:rPr>
          <w:rFonts w:ascii="David" w:eastAsia="David" w:hAnsi="David" w:cs="David"/>
          <w:b/>
          <w:sz w:val="24"/>
          <w:szCs w:val="24"/>
          <w:rtl/>
        </w:rPr>
      </w:pPr>
      <w:r w:rsidRPr="00B67E2B">
        <w:rPr>
          <w:rFonts w:ascii="David" w:eastAsia="David" w:hAnsi="David" w:cs="David"/>
          <w:b/>
          <w:sz w:val="24"/>
          <w:szCs w:val="24"/>
          <w:rtl/>
        </w:rPr>
        <w:t>שאלות אפשריות לדיון ושיתוף אישי:</w:t>
      </w:r>
    </w:p>
    <w:p w14:paraId="56E48AC3" w14:textId="77777777" w:rsidR="000733F8" w:rsidRPr="00B67E2B" w:rsidRDefault="000733F8" w:rsidP="005474B1">
      <w:pPr>
        <w:pStyle w:val="ListParagraph"/>
        <w:numPr>
          <w:ilvl w:val="0"/>
          <w:numId w:val="15"/>
        </w:numPr>
        <w:bidi/>
        <w:spacing w:after="200" w:line="360" w:lineRule="auto"/>
        <w:ind w:left="0"/>
        <w:jc w:val="both"/>
        <w:rPr>
          <w:rFonts w:ascii="David" w:eastAsia="David" w:hAnsi="David" w:cs="David"/>
          <w:b/>
          <w:sz w:val="24"/>
          <w:szCs w:val="24"/>
          <w:rtl/>
        </w:rPr>
      </w:pPr>
      <w:r w:rsidRPr="00B67E2B">
        <w:rPr>
          <w:rFonts w:ascii="David" w:eastAsia="David" w:hAnsi="David" w:cs="David"/>
          <w:b/>
          <w:sz w:val="24"/>
          <w:szCs w:val="24"/>
          <w:rtl/>
        </w:rPr>
        <w:t>מהם הרווח וההפסד של גישתו של מנדלסון? האם אפשרי להיות "גם וגם" לאורך זמן?</w:t>
      </w:r>
    </w:p>
    <w:p w14:paraId="18AC464A" w14:textId="77777777" w:rsidR="000733F8" w:rsidRPr="00B67E2B" w:rsidRDefault="000733F8" w:rsidP="005474B1">
      <w:pPr>
        <w:pStyle w:val="ListParagraph"/>
        <w:numPr>
          <w:ilvl w:val="0"/>
          <w:numId w:val="15"/>
        </w:numPr>
        <w:bidi/>
        <w:spacing w:after="200" w:line="360" w:lineRule="auto"/>
        <w:ind w:left="0"/>
        <w:jc w:val="both"/>
        <w:rPr>
          <w:rFonts w:ascii="David" w:eastAsia="David" w:hAnsi="David" w:cs="David"/>
          <w:b/>
          <w:sz w:val="24"/>
          <w:szCs w:val="24"/>
        </w:rPr>
      </w:pPr>
      <w:r w:rsidRPr="00B67E2B">
        <w:rPr>
          <w:rFonts w:ascii="David" w:eastAsia="David" w:hAnsi="David" w:cs="David"/>
          <w:b/>
          <w:sz w:val="24"/>
          <w:szCs w:val="24"/>
          <w:rtl/>
        </w:rPr>
        <w:t>מתי בחייכן/ם הרגשתן/ם את הצורך הזה? האם לתחושתכן/ם הצלחתן/ם למצוא איזון שאתם חיים איתו בשלום?</w:t>
      </w:r>
    </w:p>
    <w:p w14:paraId="466393CC" w14:textId="36494C4B" w:rsidR="000733F8" w:rsidRPr="00B67E2B" w:rsidRDefault="000733F8" w:rsidP="000F4DB5">
      <w:pPr>
        <w:bidi/>
        <w:spacing w:after="200" w:line="360" w:lineRule="auto"/>
        <w:contextualSpacing/>
        <w:jc w:val="both"/>
        <w:rPr>
          <w:rFonts w:ascii="David" w:eastAsia="David" w:hAnsi="David" w:cs="David"/>
          <w:bCs/>
          <w:sz w:val="24"/>
          <w:szCs w:val="24"/>
          <w:rtl/>
        </w:rPr>
      </w:pPr>
      <w:r w:rsidRPr="00B67E2B">
        <w:rPr>
          <w:rFonts w:ascii="David" w:eastAsia="David" w:hAnsi="David" w:cs="David"/>
          <w:b/>
          <w:sz w:val="24"/>
          <w:szCs w:val="24"/>
          <w:rtl/>
        </w:rPr>
        <w:t xml:space="preserve">*דמויות מנהיגות נוספות להדרכה בקומה 2 (לבחירתה של המדריכה למילוי ההדרכה או אם מוקדים תפוסים על ידי קבוצות אחרות): </w:t>
      </w:r>
      <w:r w:rsidRPr="00B67E2B">
        <w:rPr>
          <w:rFonts w:ascii="David" w:eastAsia="David" w:hAnsi="David" w:cs="David"/>
          <w:bCs/>
          <w:sz w:val="24"/>
          <w:szCs w:val="24"/>
          <w:rtl/>
        </w:rPr>
        <w:t>דמויות מקיר הקהילות של לנה רבנקו, בנימין מטודלה</w:t>
      </w:r>
    </w:p>
    <w:p w14:paraId="7529D2A5" w14:textId="588AD20D" w:rsidR="000733F8" w:rsidRPr="00B67E2B" w:rsidRDefault="000733F8" w:rsidP="005474B1">
      <w:pPr>
        <w:pStyle w:val="ListParagraph"/>
        <w:numPr>
          <w:ilvl w:val="0"/>
          <w:numId w:val="14"/>
        </w:numPr>
        <w:bidi/>
        <w:spacing w:after="200" w:line="360" w:lineRule="auto"/>
        <w:ind w:left="0"/>
        <w:jc w:val="both"/>
        <w:rPr>
          <w:rFonts w:ascii="David" w:eastAsia="David" w:hAnsi="David" w:cs="David"/>
          <w:b/>
          <w:sz w:val="24"/>
          <w:szCs w:val="24"/>
          <w:rtl/>
        </w:rPr>
      </w:pPr>
      <w:r w:rsidRPr="00B67E2B">
        <w:rPr>
          <w:rFonts w:ascii="David" w:eastAsia="David" w:hAnsi="David" w:cs="David"/>
          <w:bCs/>
          <w:sz w:val="24"/>
          <w:szCs w:val="24"/>
          <w:rtl/>
        </w:rPr>
        <w:t>ספרד ואשכנז-שמואל הנגיד:</w:t>
      </w:r>
      <w:r w:rsidRPr="00B67E2B">
        <w:rPr>
          <w:rFonts w:ascii="David" w:eastAsia="David" w:hAnsi="David" w:cs="David"/>
          <w:b/>
          <w:sz w:val="24"/>
          <w:szCs w:val="24"/>
          <w:rtl/>
        </w:rPr>
        <w:t xml:space="preserve"> וורסטיליות והתאמה למציאות משתנה. </w:t>
      </w:r>
    </w:p>
    <w:p w14:paraId="60830677" w14:textId="77777777" w:rsidR="000733F8" w:rsidRPr="00B67E2B" w:rsidRDefault="000733F8" w:rsidP="005474B1">
      <w:pPr>
        <w:pStyle w:val="ListParagraph"/>
        <w:numPr>
          <w:ilvl w:val="0"/>
          <w:numId w:val="14"/>
        </w:numPr>
        <w:bidi/>
        <w:spacing w:after="200" w:line="360" w:lineRule="auto"/>
        <w:ind w:left="0"/>
        <w:jc w:val="both"/>
        <w:rPr>
          <w:rFonts w:ascii="David" w:eastAsia="David" w:hAnsi="David" w:cs="David"/>
          <w:b/>
          <w:sz w:val="24"/>
          <w:szCs w:val="24"/>
          <w:rtl/>
        </w:rPr>
      </w:pPr>
      <w:r w:rsidRPr="00B67E2B">
        <w:rPr>
          <w:rFonts w:ascii="David" w:eastAsia="David" w:hAnsi="David" w:cs="David"/>
          <w:bCs/>
          <w:sz w:val="24"/>
          <w:szCs w:val="24"/>
          <w:rtl/>
        </w:rPr>
        <w:t>בין מזרח לרוחות מערב- סטלה קורקוס:</w:t>
      </w:r>
      <w:r w:rsidRPr="00B67E2B">
        <w:rPr>
          <w:rFonts w:ascii="David" w:eastAsia="David" w:hAnsi="David" w:cs="David"/>
          <w:b/>
          <w:sz w:val="24"/>
          <w:szCs w:val="24"/>
          <w:rtl/>
        </w:rPr>
        <w:t xml:space="preserve"> מתן חינוך לאוכלוסיה מוחלשת פעמיים- גם בנות וגם עניות מתוך רצון להעניק להן את מה שצריך כדי להתקדם ("כוח וכבוד" כשם בית הספר), הבנה שאם היא לא תיקח אחריות על בנות הקהילה שלה אחרים אולי יעשו זאת (המיסיון למשל) אך במחיר זהותי כבד. </w:t>
      </w:r>
    </w:p>
    <w:p w14:paraId="1D9BED42" w14:textId="77777777" w:rsidR="000733F8" w:rsidRPr="00B67E2B" w:rsidRDefault="000733F8" w:rsidP="005474B1">
      <w:pPr>
        <w:pStyle w:val="ListParagraph"/>
        <w:numPr>
          <w:ilvl w:val="0"/>
          <w:numId w:val="14"/>
        </w:numPr>
        <w:bidi/>
        <w:spacing w:after="200" w:line="360" w:lineRule="auto"/>
        <w:ind w:left="0"/>
        <w:jc w:val="both"/>
        <w:rPr>
          <w:rFonts w:ascii="David" w:eastAsia="David" w:hAnsi="David" w:cs="David"/>
          <w:b/>
          <w:sz w:val="24"/>
          <w:szCs w:val="24"/>
          <w:rtl/>
        </w:rPr>
      </w:pPr>
      <w:r w:rsidRPr="00B67E2B">
        <w:rPr>
          <w:rFonts w:ascii="David" w:eastAsia="David" w:hAnsi="David" w:cs="David"/>
          <w:bCs/>
          <w:sz w:val="24"/>
          <w:szCs w:val="24"/>
          <w:rtl/>
        </w:rPr>
        <w:t>תנועות פוליטיות- הרצל:</w:t>
      </w:r>
      <w:r w:rsidRPr="00B67E2B">
        <w:rPr>
          <w:rFonts w:ascii="David" w:eastAsia="David" w:hAnsi="David" w:cs="David"/>
          <w:b/>
          <w:sz w:val="24"/>
          <w:szCs w:val="24"/>
          <w:rtl/>
        </w:rPr>
        <w:t xml:space="preserve"> שילוב בין חזון להבנה שרעיונות גדולים צריכים גם לרדת לקרקע וחשיבה פרקטית על איך ניתן ליישם את החזון בפועל.</w:t>
      </w:r>
    </w:p>
    <w:p w14:paraId="01E9B148" w14:textId="60A914B0" w:rsidR="000733F8" w:rsidRPr="00B67E2B" w:rsidRDefault="000733F8" w:rsidP="005474B1">
      <w:pPr>
        <w:pStyle w:val="ListParagraph"/>
        <w:numPr>
          <w:ilvl w:val="0"/>
          <w:numId w:val="14"/>
        </w:numPr>
        <w:bidi/>
        <w:spacing w:after="200" w:line="360" w:lineRule="auto"/>
        <w:ind w:left="0"/>
        <w:jc w:val="both"/>
        <w:rPr>
          <w:rFonts w:ascii="David" w:eastAsia="David" w:hAnsi="David" w:cs="David"/>
          <w:sz w:val="24"/>
          <w:szCs w:val="24"/>
          <w:u w:val="single"/>
          <w:rtl/>
        </w:rPr>
      </w:pPr>
      <w:r w:rsidRPr="00B67E2B">
        <w:rPr>
          <w:rFonts w:ascii="David" w:eastAsia="David" w:hAnsi="David" w:cs="David"/>
          <w:bCs/>
          <w:sz w:val="24"/>
          <w:szCs w:val="24"/>
          <w:rtl/>
        </w:rPr>
        <w:t>מגילת העצמאות -בן גוריון</w:t>
      </w:r>
      <w:r w:rsidRPr="00B67E2B">
        <w:rPr>
          <w:rFonts w:ascii="David" w:eastAsia="David" w:hAnsi="David" w:cs="David"/>
          <w:b/>
          <w:sz w:val="24"/>
          <w:szCs w:val="24"/>
          <w:rtl/>
        </w:rPr>
        <w:t xml:space="preserve">: הכרה בחשיבות של פעולה בתזמון הנכון וזיהוי הזדמנויות לפעולה. </w:t>
      </w:r>
    </w:p>
    <w:p w14:paraId="7D42C263" w14:textId="77777777" w:rsidR="000733F8" w:rsidRPr="00B67E2B" w:rsidRDefault="000733F8" w:rsidP="005474B1">
      <w:pPr>
        <w:bidi/>
        <w:spacing w:after="200" w:line="360" w:lineRule="auto"/>
        <w:contextualSpacing/>
        <w:jc w:val="both"/>
        <w:rPr>
          <w:rFonts w:ascii="David" w:eastAsia="David" w:hAnsi="David" w:cs="David"/>
          <w:b/>
          <w:bCs/>
          <w:sz w:val="24"/>
          <w:szCs w:val="24"/>
          <w:u w:val="single"/>
          <w:rtl/>
        </w:rPr>
      </w:pPr>
      <w:r w:rsidRPr="00B67E2B">
        <w:rPr>
          <w:rFonts w:ascii="David" w:eastAsia="David" w:hAnsi="David" w:cs="David"/>
          <w:b/>
          <w:bCs/>
          <w:sz w:val="24"/>
          <w:szCs w:val="24"/>
          <w:u w:val="single"/>
          <w:rtl/>
        </w:rPr>
        <w:t>אפשרות #3: (70 דקות) קומת הפסיפס</w:t>
      </w:r>
    </w:p>
    <w:p w14:paraId="715F444C" w14:textId="034F8768" w:rsidR="005474B1" w:rsidRDefault="000733F8" w:rsidP="005474B1">
      <w:pPr>
        <w:bidi/>
        <w:spacing w:after="200" w:line="360" w:lineRule="auto"/>
        <w:contextualSpacing/>
        <w:jc w:val="both"/>
        <w:rPr>
          <w:rFonts w:ascii="David" w:eastAsia="David" w:hAnsi="David" w:cs="David"/>
          <w:sz w:val="24"/>
          <w:szCs w:val="24"/>
          <w:rtl/>
        </w:rPr>
      </w:pPr>
      <w:r w:rsidRPr="00B67E2B">
        <w:rPr>
          <w:rFonts w:ascii="David" w:eastAsia="David" w:hAnsi="David" w:cs="David"/>
          <w:sz w:val="24"/>
          <w:szCs w:val="24"/>
          <w:rtl/>
        </w:rPr>
        <w:t xml:space="preserve">הדרכה שמדגישה היבטים של פורצי דרך ומנהיגים תרבותיים ב150 השנים האחרונות. </w:t>
      </w:r>
    </w:p>
    <w:p w14:paraId="2AFAA2A1" w14:textId="7A322917" w:rsidR="000733F8" w:rsidRPr="005474B1" w:rsidRDefault="000733F8" w:rsidP="005474B1">
      <w:pPr>
        <w:pStyle w:val="ListParagraph"/>
        <w:numPr>
          <w:ilvl w:val="0"/>
          <w:numId w:val="14"/>
        </w:numPr>
        <w:bidi/>
        <w:spacing w:after="200" w:line="360" w:lineRule="auto"/>
        <w:ind w:left="0"/>
        <w:jc w:val="both"/>
        <w:rPr>
          <w:rFonts w:ascii="David" w:eastAsia="David" w:hAnsi="David" w:cs="David"/>
          <w:sz w:val="24"/>
          <w:szCs w:val="24"/>
          <w:rtl/>
        </w:rPr>
      </w:pPr>
      <w:r w:rsidRPr="005474B1">
        <w:rPr>
          <w:rFonts w:ascii="David" w:eastAsia="David" w:hAnsi="David" w:cs="David"/>
          <w:sz w:val="24"/>
          <w:szCs w:val="24"/>
          <w:rtl/>
        </w:rPr>
        <w:t>אליעזר בן יהודה- מוקד תחיית השפה העברית</w:t>
      </w:r>
    </w:p>
    <w:p w14:paraId="6C3DC6D6" w14:textId="77777777" w:rsidR="000733F8" w:rsidRPr="00B67E2B" w:rsidRDefault="000733F8" w:rsidP="005474B1">
      <w:pPr>
        <w:pStyle w:val="ListParagraph"/>
        <w:numPr>
          <w:ilvl w:val="0"/>
          <w:numId w:val="17"/>
        </w:numPr>
        <w:bidi/>
        <w:spacing w:after="200" w:line="360" w:lineRule="auto"/>
        <w:ind w:left="0"/>
        <w:jc w:val="both"/>
        <w:rPr>
          <w:rFonts w:ascii="David" w:eastAsia="David" w:hAnsi="David" w:cs="David"/>
          <w:sz w:val="24"/>
          <w:szCs w:val="24"/>
        </w:rPr>
      </w:pPr>
      <w:r w:rsidRPr="00B67E2B">
        <w:rPr>
          <w:rFonts w:ascii="David" w:eastAsia="David" w:hAnsi="David" w:cs="David"/>
          <w:sz w:val="24"/>
          <w:szCs w:val="24"/>
          <w:rtl/>
        </w:rPr>
        <w:t>ר' דוד בוזגלו- מוזיקה</w:t>
      </w:r>
    </w:p>
    <w:p w14:paraId="19020378" w14:textId="77777777" w:rsidR="000733F8" w:rsidRPr="00B67E2B" w:rsidRDefault="000733F8" w:rsidP="005474B1">
      <w:pPr>
        <w:pStyle w:val="ListParagraph"/>
        <w:numPr>
          <w:ilvl w:val="0"/>
          <w:numId w:val="17"/>
        </w:numPr>
        <w:bidi/>
        <w:spacing w:after="200" w:line="360" w:lineRule="auto"/>
        <w:ind w:left="0"/>
        <w:jc w:val="both"/>
        <w:rPr>
          <w:rFonts w:ascii="David" w:eastAsia="David" w:hAnsi="David" w:cs="David"/>
          <w:sz w:val="24"/>
          <w:szCs w:val="24"/>
          <w:rtl/>
        </w:rPr>
      </w:pPr>
      <w:r w:rsidRPr="00B67E2B">
        <w:rPr>
          <w:rFonts w:ascii="David" w:eastAsia="David" w:hAnsi="David" w:cs="David"/>
          <w:sz w:val="24"/>
          <w:szCs w:val="24"/>
          <w:rtl/>
        </w:rPr>
        <w:t>סרטוני תיקון עולם- קהילות וגבולות</w:t>
      </w:r>
    </w:p>
    <w:p w14:paraId="7D4BD2A7" w14:textId="77777777" w:rsidR="000733F8" w:rsidRPr="00B67E2B" w:rsidRDefault="000733F8" w:rsidP="005474B1">
      <w:pPr>
        <w:pStyle w:val="ListParagraph"/>
        <w:numPr>
          <w:ilvl w:val="0"/>
          <w:numId w:val="17"/>
        </w:numPr>
        <w:bidi/>
        <w:spacing w:after="200" w:line="360" w:lineRule="auto"/>
        <w:ind w:left="0"/>
        <w:jc w:val="both"/>
        <w:rPr>
          <w:rFonts w:ascii="David" w:eastAsia="David" w:hAnsi="David" w:cs="David"/>
          <w:sz w:val="24"/>
          <w:szCs w:val="24"/>
          <w:rtl/>
        </w:rPr>
      </w:pPr>
      <w:r w:rsidRPr="00B67E2B">
        <w:rPr>
          <w:rFonts w:ascii="David" w:eastAsia="David" w:hAnsi="David" w:cs="David"/>
          <w:sz w:val="24"/>
          <w:szCs w:val="24"/>
          <w:rtl/>
        </w:rPr>
        <w:t>רות ביידר גינסבורג- מאורות (שימו לב שזו תחנה מאוד רועשת ולכן כדאי להראות את הצווארון של רות ביידר גינסבורג ולקיים את ההדרכה עצמה במיצב פורצות דרך).</w:t>
      </w:r>
    </w:p>
    <w:p w14:paraId="3DE8145B" w14:textId="0902D953" w:rsidR="000733F8" w:rsidRPr="00B67E2B" w:rsidRDefault="000733F8" w:rsidP="005474B1">
      <w:pPr>
        <w:pStyle w:val="ListParagraph"/>
        <w:numPr>
          <w:ilvl w:val="0"/>
          <w:numId w:val="16"/>
        </w:numPr>
        <w:bidi/>
        <w:spacing w:after="200" w:line="360" w:lineRule="auto"/>
        <w:ind w:left="0"/>
        <w:jc w:val="both"/>
        <w:rPr>
          <w:rFonts w:ascii="David" w:eastAsia="David" w:hAnsi="David" w:cs="David"/>
          <w:sz w:val="24"/>
          <w:szCs w:val="24"/>
        </w:rPr>
      </w:pPr>
      <w:r w:rsidRPr="00B67E2B">
        <w:rPr>
          <w:rFonts w:ascii="David" w:eastAsia="David" w:hAnsi="David" w:cs="David"/>
          <w:b/>
          <w:bCs/>
          <w:sz w:val="24"/>
          <w:szCs w:val="24"/>
          <w:rtl/>
        </w:rPr>
        <w:t>מוקד שפות- אליעזר בן יהודה:</w:t>
      </w:r>
      <w:r w:rsidRPr="00B67E2B">
        <w:rPr>
          <w:rFonts w:ascii="David" w:eastAsia="David" w:hAnsi="David" w:cs="David"/>
          <w:sz w:val="24"/>
          <w:szCs w:val="24"/>
          <w:rtl/>
        </w:rPr>
        <w:t xml:space="preserve"> מה דעתנו על כך? כיום מובן שהמאבק של בן יהודה הצליח אך האם הוא היה שווה את המחיר? מה היינו חושבים עליו אם הרעיון היה נכשל?</w:t>
      </w:r>
    </w:p>
    <w:p w14:paraId="0B61C8B2" w14:textId="77777777" w:rsidR="000733F8" w:rsidRPr="00B67E2B" w:rsidRDefault="000733F8" w:rsidP="005474B1">
      <w:pPr>
        <w:pStyle w:val="ListParagraph"/>
        <w:bidi/>
        <w:spacing w:after="200" w:line="360" w:lineRule="auto"/>
        <w:ind w:left="0"/>
        <w:jc w:val="both"/>
        <w:rPr>
          <w:rFonts w:ascii="David" w:eastAsia="David" w:hAnsi="David" w:cs="David"/>
          <w:sz w:val="24"/>
          <w:szCs w:val="24"/>
          <w:rtl/>
        </w:rPr>
      </w:pPr>
      <w:r w:rsidRPr="00B67E2B">
        <w:rPr>
          <w:rFonts w:ascii="David" w:eastAsia="David" w:hAnsi="David" w:cs="David"/>
          <w:sz w:val="24"/>
          <w:szCs w:val="24"/>
          <w:rtl/>
        </w:rPr>
        <w:t>*כאן עולה שאלה נוספת הנוגעת לתפיסת המנהיגות שלנו- האם אנחנו מעריכות/ים מנהיגות/י של רעיונות שכשלו במבחן ההיסטוריה או שאנחנו תופסות/ים אותן/ם כמנהיגות בעיקר לאחר שהמאבק שלהן/ם מצליח?</w:t>
      </w:r>
    </w:p>
    <w:p w14:paraId="415CFBC7" w14:textId="4D57F28F" w:rsidR="000733F8" w:rsidRPr="00B67E2B" w:rsidRDefault="000733F8" w:rsidP="005474B1">
      <w:pPr>
        <w:pStyle w:val="ListParagraph"/>
        <w:numPr>
          <w:ilvl w:val="0"/>
          <w:numId w:val="16"/>
        </w:numPr>
        <w:bidi/>
        <w:spacing w:after="200" w:line="360" w:lineRule="auto"/>
        <w:ind w:left="0"/>
        <w:jc w:val="both"/>
        <w:rPr>
          <w:rFonts w:ascii="David" w:eastAsia="David" w:hAnsi="David" w:cs="David"/>
          <w:sz w:val="24"/>
          <w:szCs w:val="24"/>
          <w:rtl/>
        </w:rPr>
      </w:pPr>
      <w:r w:rsidRPr="00B67E2B">
        <w:rPr>
          <w:rFonts w:ascii="David" w:eastAsia="David" w:hAnsi="David" w:cs="David"/>
          <w:b/>
          <w:bCs/>
          <w:sz w:val="24"/>
          <w:szCs w:val="24"/>
          <w:rtl/>
        </w:rPr>
        <w:t>מוקד מוזיקה- ר' דוד בוזגלו:</w:t>
      </w:r>
      <w:r w:rsidRPr="00B67E2B">
        <w:rPr>
          <w:rFonts w:ascii="David" w:eastAsia="David" w:hAnsi="David" w:cs="David"/>
          <w:sz w:val="24"/>
          <w:szCs w:val="24"/>
          <w:rtl/>
        </w:rPr>
        <w:t xml:space="preserve"> הפתרון של ר' דוד בוזגלו להתמודדות עם רוחות לא יהודיות היה לשלב בין המסורות- היהודית והכללית וכך נוצרה יצירה מסוג חדש. גם כאן ניתן לשאול על הרווח והמחיר של יצירת איחוד שכזה- היווצרות של משהו חדש אשר ללא ספק התווה דרך מוזיקלית הנראית עד ימינו (שילוב בין פיוט- שירת קודש ומוזיקה פופולרית) ומצד שני, התמודדות עם העובדה שאחרי הכל מדובר בשינוי של המצב הקיים.</w:t>
      </w:r>
    </w:p>
    <w:p w14:paraId="2733D417" w14:textId="77777777" w:rsidR="000733F8" w:rsidRPr="00B67E2B" w:rsidRDefault="000733F8" w:rsidP="005474B1">
      <w:pPr>
        <w:pStyle w:val="ListParagraph"/>
        <w:numPr>
          <w:ilvl w:val="0"/>
          <w:numId w:val="8"/>
        </w:numPr>
        <w:bidi/>
        <w:spacing w:after="200" w:line="360" w:lineRule="auto"/>
        <w:ind w:left="0"/>
        <w:jc w:val="both"/>
        <w:rPr>
          <w:rFonts w:ascii="David" w:eastAsia="David" w:hAnsi="David" w:cs="David"/>
          <w:sz w:val="24"/>
          <w:szCs w:val="24"/>
        </w:rPr>
      </w:pPr>
      <w:r w:rsidRPr="00B67E2B">
        <w:rPr>
          <w:rFonts w:ascii="David" w:eastAsia="David" w:hAnsi="David" w:cs="David"/>
          <w:b/>
          <w:bCs/>
          <w:sz w:val="24"/>
          <w:szCs w:val="24"/>
          <w:rtl/>
        </w:rPr>
        <w:lastRenderedPageBreak/>
        <w:t>מוקד קהילות וגבולות-סרטוני תיקון עולם:</w:t>
      </w:r>
      <w:r w:rsidRPr="00B67E2B">
        <w:rPr>
          <w:rFonts w:ascii="David" w:eastAsia="David" w:hAnsi="David" w:cs="David"/>
          <w:sz w:val="24"/>
          <w:szCs w:val="24"/>
          <w:rtl/>
        </w:rPr>
        <w:t xml:space="preserve"> צפייה ב-2 סרטים ודיון: מדוע חשוב לדמויות האלו ''לתקן את העולם''? האם אתם מסכימים עם הדרך בה הן בחרו לפעול ע''פ הערך הזה? כיצד לדעתכן/ם מתקשר הרעיון של "תיקון עולם" למנהיגות?</w:t>
      </w:r>
    </w:p>
    <w:p w14:paraId="3636A901" w14:textId="27F7B340" w:rsidR="000733F8" w:rsidRPr="00B67E2B" w:rsidRDefault="000733F8" w:rsidP="005474B1">
      <w:pPr>
        <w:pStyle w:val="ListParagraph"/>
        <w:bidi/>
        <w:spacing w:after="200" w:line="360" w:lineRule="auto"/>
        <w:ind w:left="0"/>
        <w:jc w:val="both"/>
        <w:rPr>
          <w:rFonts w:ascii="David" w:eastAsia="David" w:hAnsi="David" w:cs="David"/>
          <w:sz w:val="24"/>
          <w:szCs w:val="24"/>
          <w:rtl/>
        </w:rPr>
      </w:pPr>
      <w:r w:rsidRPr="00B67E2B">
        <w:rPr>
          <w:rFonts w:ascii="David" w:eastAsia="David" w:hAnsi="David" w:cs="David"/>
          <w:sz w:val="24"/>
          <w:szCs w:val="24"/>
          <w:rtl/>
        </w:rPr>
        <w:t xml:space="preserve">תחנה זו מציגה א/נשים רגילות/ים לגמרי אשר מתוך צו המצפון שלהן/ם קמו ועשו מעשה כלשהו- קטן כגדול, מתוך אמונה שהמעשה הפרטי שלהן/ם מסייע לתיקון העולם כולו. מנהיגות חיובית נובעת בראש ובראשונה מתוך התבוננות על הסביבה ועירנות למה שדורש שיפור. המודעות אליהם היא ללא ספק הצעד הראשון אך פעולה מתוך תחושה זו, אפילו קטנה, כבר יכולה לחולל שינוי. </w:t>
      </w:r>
    </w:p>
    <w:p w14:paraId="69FE69C5" w14:textId="77777777" w:rsidR="000733F8" w:rsidRPr="00B67E2B" w:rsidRDefault="000733F8" w:rsidP="005474B1">
      <w:pPr>
        <w:pStyle w:val="ListParagraph"/>
        <w:numPr>
          <w:ilvl w:val="0"/>
          <w:numId w:val="18"/>
        </w:numPr>
        <w:bidi/>
        <w:spacing w:after="200" w:line="360" w:lineRule="auto"/>
        <w:ind w:left="0"/>
        <w:jc w:val="both"/>
        <w:rPr>
          <w:rFonts w:ascii="David" w:eastAsia="David" w:hAnsi="David" w:cs="David"/>
          <w:sz w:val="24"/>
          <w:szCs w:val="24"/>
        </w:rPr>
      </w:pPr>
      <w:r w:rsidRPr="00B67E2B">
        <w:rPr>
          <w:rFonts w:ascii="David" w:eastAsia="David" w:hAnsi="David" w:cs="David"/>
          <w:b/>
          <w:bCs/>
          <w:sz w:val="24"/>
          <w:szCs w:val="24"/>
          <w:rtl/>
        </w:rPr>
        <w:t>מוקד מאורות- רות ביידר גינסבורג (להראות צווארון ולהדריך באזור שקט יותר):</w:t>
      </w:r>
      <w:r w:rsidRPr="00B67E2B">
        <w:rPr>
          <w:rFonts w:ascii="David" w:eastAsia="David" w:hAnsi="David" w:cs="David"/>
          <w:sz w:val="24"/>
          <w:szCs w:val="24"/>
          <w:rtl/>
        </w:rPr>
        <w:t xml:space="preserve"> המשמעות של הבעת התנגדות לדעת הרוב ונימוק מוקפד של דעת המיעוט משמעותית. לא רק שהיא </w:t>
      </w:r>
      <w:r w:rsidRPr="00B67E2B">
        <w:rPr>
          <w:rFonts w:ascii="David" w:hAnsi="David" w:cs="David"/>
          <w:color w:val="202122"/>
          <w:sz w:val="24"/>
          <w:szCs w:val="24"/>
          <w:shd w:val="clear" w:color="auto" w:fill="FFFFFF"/>
          <w:rtl/>
        </w:rPr>
        <w:t xml:space="preserve">היא מעוררת ספקות, מציגה הסתייגויות, ומאירה היבטים שלא זכו לתשומת לבם של שופטי הרוב (ומאלצת אותם להתמודד עם ביקורת), אלא שהיא גם מהווה בסיס לפסיקה (הלכה) חדשה או חידוד ותיקון פסיקה קיימת. במילים אחרות, גם אם היא לא משפיעה על המקרה הספציפי, היא נותנת קול למקרים אחרים. </w:t>
      </w:r>
    </w:p>
    <w:p w14:paraId="602CA5AC" w14:textId="77777777" w:rsidR="000733F8" w:rsidRPr="00B67E2B" w:rsidRDefault="000733F8" w:rsidP="005474B1">
      <w:pPr>
        <w:pStyle w:val="ListParagraph"/>
        <w:bidi/>
        <w:spacing w:after="200" w:line="360" w:lineRule="auto"/>
        <w:ind w:left="0"/>
        <w:jc w:val="both"/>
        <w:rPr>
          <w:rFonts w:ascii="David" w:eastAsia="David" w:hAnsi="David" w:cs="David"/>
          <w:sz w:val="24"/>
          <w:szCs w:val="24"/>
        </w:rPr>
      </w:pPr>
      <w:r w:rsidRPr="00B67E2B">
        <w:rPr>
          <w:rFonts w:ascii="David" w:eastAsia="David" w:hAnsi="David" w:cs="David"/>
          <w:sz w:val="24"/>
          <w:szCs w:val="24"/>
          <w:rtl/>
        </w:rPr>
        <w:t xml:space="preserve">היבט משמעותי במנהיגות הוא גם היכולת לעמוד על שלי ולבטא את התנגדותי למהלך, גם אם על פניו נראה שלהתנגדות שלי לא תהיה השפעה מיידית. ברגע שלהתנגדות שלי יש מקום, היא כבר מאתגרת את המצב הקיים ויכולה לתת קול לאחרים לבטא את עצמם ולחולל שינוי ארוך טווח. פעמים רבות אנחנו חשות/ים ש"אין טעם" לבטא התנגדות כי היא ממילא לא תשפיע אבל עלינו לזכור שתמיד יש טעם. </w:t>
      </w:r>
    </w:p>
    <w:p w14:paraId="2BDCA209" w14:textId="77777777" w:rsidR="000733F8" w:rsidRPr="00B67E2B" w:rsidRDefault="000733F8" w:rsidP="005474B1">
      <w:pPr>
        <w:pStyle w:val="ListParagraph"/>
        <w:bidi/>
        <w:spacing w:after="200" w:line="360" w:lineRule="auto"/>
        <w:ind w:left="0"/>
        <w:jc w:val="both"/>
        <w:rPr>
          <w:rFonts w:ascii="David" w:eastAsia="David" w:hAnsi="David" w:cs="David"/>
          <w:sz w:val="24"/>
          <w:szCs w:val="24"/>
        </w:rPr>
      </w:pPr>
    </w:p>
    <w:p w14:paraId="4A40F1FC" w14:textId="77777777" w:rsidR="000733F8" w:rsidRPr="00B67E2B" w:rsidRDefault="000733F8" w:rsidP="005474B1">
      <w:pPr>
        <w:bidi/>
        <w:spacing w:after="200" w:line="360" w:lineRule="auto"/>
        <w:contextualSpacing/>
        <w:jc w:val="both"/>
        <w:rPr>
          <w:rFonts w:ascii="David" w:eastAsia="David" w:hAnsi="David" w:cs="David"/>
          <w:b/>
          <w:bCs/>
          <w:sz w:val="24"/>
          <w:szCs w:val="24"/>
          <w:rtl/>
        </w:rPr>
      </w:pPr>
      <w:r w:rsidRPr="00B67E2B">
        <w:rPr>
          <w:rFonts w:ascii="David" w:eastAsia="David" w:hAnsi="David" w:cs="David"/>
          <w:b/>
          <w:bCs/>
          <w:sz w:val="24"/>
          <w:szCs w:val="24"/>
          <w:rtl/>
        </w:rPr>
        <w:t>אופציות נוספות להדרכה של דמויות מנהיגות משפיעות המוצגות בקומה:</w:t>
      </w:r>
    </w:p>
    <w:p w14:paraId="38902BA9" w14:textId="77777777" w:rsidR="000733F8" w:rsidRPr="00B67E2B" w:rsidRDefault="000733F8" w:rsidP="005474B1">
      <w:pPr>
        <w:pStyle w:val="ListParagraph"/>
        <w:numPr>
          <w:ilvl w:val="0"/>
          <w:numId w:val="9"/>
        </w:numPr>
        <w:bidi/>
        <w:spacing w:after="200" w:line="360" w:lineRule="auto"/>
        <w:ind w:left="0"/>
        <w:jc w:val="both"/>
        <w:rPr>
          <w:rFonts w:ascii="David" w:eastAsia="David" w:hAnsi="David" w:cs="David"/>
          <w:sz w:val="24"/>
          <w:szCs w:val="24"/>
        </w:rPr>
      </w:pPr>
      <w:r w:rsidRPr="00B67E2B">
        <w:rPr>
          <w:rFonts w:ascii="David" w:eastAsia="David" w:hAnsi="David" w:cs="David"/>
          <w:sz w:val="24"/>
          <w:szCs w:val="24"/>
          <w:rtl/>
        </w:rPr>
        <w:t>מאורות – דמויות כמו הרצל, בן גוריון (מופיעות באיורים של ירמי פינקוס על קיר המוקד)</w:t>
      </w:r>
    </w:p>
    <w:p w14:paraId="0DE7C771" w14:textId="77777777" w:rsidR="000733F8" w:rsidRPr="00B67E2B" w:rsidRDefault="000733F8" w:rsidP="005474B1">
      <w:pPr>
        <w:pStyle w:val="ListParagraph"/>
        <w:numPr>
          <w:ilvl w:val="0"/>
          <w:numId w:val="9"/>
        </w:numPr>
        <w:bidi/>
        <w:spacing w:after="200" w:line="360" w:lineRule="auto"/>
        <w:ind w:left="0"/>
        <w:jc w:val="both"/>
        <w:rPr>
          <w:rFonts w:ascii="David" w:eastAsia="David" w:hAnsi="David" w:cs="David"/>
          <w:sz w:val="24"/>
          <w:szCs w:val="24"/>
        </w:rPr>
      </w:pPr>
      <w:r w:rsidRPr="00B67E2B">
        <w:rPr>
          <w:rFonts w:ascii="David" w:eastAsia="David" w:hAnsi="David" w:cs="David"/>
          <w:sz w:val="24"/>
          <w:szCs w:val="24"/>
          <w:rtl/>
        </w:rPr>
        <w:t>נשים פורצות דרך - עדה יונת, גולדה מאיר (מופיעות על קירות הזכוכית של המיצג)</w:t>
      </w:r>
    </w:p>
    <w:p w14:paraId="0FDAF3C0" w14:textId="77777777" w:rsidR="000733F8" w:rsidRDefault="000733F8" w:rsidP="005474B1">
      <w:pPr>
        <w:pStyle w:val="ListParagraph"/>
        <w:numPr>
          <w:ilvl w:val="0"/>
          <w:numId w:val="9"/>
        </w:numPr>
        <w:bidi/>
        <w:spacing w:after="200" w:line="360" w:lineRule="auto"/>
        <w:ind w:left="0"/>
        <w:jc w:val="both"/>
        <w:rPr>
          <w:rFonts w:ascii="David" w:eastAsia="David" w:hAnsi="David" w:cs="David"/>
          <w:sz w:val="24"/>
          <w:szCs w:val="24"/>
        </w:rPr>
      </w:pPr>
      <w:r w:rsidRPr="00B67E2B">
        <w:rPr>
          <w:rFonts w:ascii="David" w:eastAsia="David" w:hAnsi="David" w:cs="David"/>
          <w:sz w:val="24"/>
          <w:szCs w:val="24"/>
          <w:rtl/>
        </w:rPr>
        <w:t xml:space="preserve">שאנן סטריט – דמויות מנהיגות פורצות דרך בתחומים שונים שמהוות השראה לרבים בעולם היהודי ובכלל. (*כדאי לצפות בסרטון אך לאחר מכן לקיים את ההדרכה במקום שקט יותר). </w:t>
      </w:r>
    </w:p>
    <w:p w14:paraId="5DC5BAFB" w14:textId="77777777" w:rsidR="000733F8" w:rsidRPr="00B67E2B" w:rsidRDefault="000733F8" w:rsidP="005474B1">
      <w:pPr>
        <w:pStyle w:val="ListParagraph"/>
        <w:numPr>
          <w:ilvl w:val="0"/>
          <w:numId w:val="9"/>
        </w:numPr>
        <w:bidi/>
        <w:spacing w:after="200" w:line="360" w:lineRule="auto"/>
        <w:ind w:left="0"/>
        <w:jc w:val="both"/>
        <w:rPr>
          <w:rFonts w:ascii="David" w:eastAsia="David" w:hAnsi="David" w:cs="David"/>
          <w:sz w:val="24"/>
          <w:szCs w:val="24"/>
          <w:rtl/>
        </w:rPr>
      </w:pPr>
      <w:r>
        <w:rPr>
          <w:rFonts w:ascii="David" w:eastAsia="David" w:hAnsi="David" w:cs="David" w:hint="cs"/>
          <w:sz w:val="24"/>
          <w:szCs w:val="24"/>
          <w:rtl/>
        </w:rPr>
        <w:t>ספרות- דמות החלוץ המשלב בין משימה מצד אחד אבל גם אנושיות ורגש מצד שני.</w:t>
      </w:r>
    </w:p>
    <w:p w14:paraId="05A30BCD" w14:textId="77777777" w:rsidR="000733F8" w:rsidRPr="00B67E2B" w:rsidRDefault="000733F8" w:rsidP="005474B1">
      <w:pPr>
        <w:bidi/>
        <w:spacing w:after="200" w:line="360" w:lineRule="auto"/>
        <w:contextualSpacing/>
        <w:jc w:val="both"/>
        <w:rPr>
          <w:rFonts w:ascii="David" w:eastAsia="David" w:hAnsi="David" w:cs="David"/>
          <w:sz w:val="24"/>
          <w:szCs w:val="24"/>
          <w:rtl/>
        </w:rPr>
      </w:pPr>
      <w:r w:rsidRPr="00B67E2B">
        <w:rPr>
          <w:rFonts w:ascii="David" w:eastAsia="David" w:hAnsi="David" w:cs="David"/>
          <w:bCs/>
          <w:sz w:val="24"/>
          <w:szCs w:val="24"/>
          <w:rtl/>
        </w:rPr>
        <w:t>סיכום</w:t>
      </w:r>
      <w:r w:rsidRPr="00B67E2B">
        <w:rPr>
          <w:rFonts w:ascii="David" w:eastAsia="David" w:hAnsi="David" w:cs="David"/>
          <w:sz w:val="24"/>
          <w:szCs w:val="24"/>
          <w:rtl/>
        </w:rPr>
        <w:t xml:space="preserve">: </w:t>
      </w:r>
    </w:p>
    <w:p w14:paraId="5B085811" w14:textId="77777777" w:rsidR="000733F8" w:rsidRPr="00B67E2B" w:rsidRDefault="000733F8" w:rsidP="005474B1">
      <w:pPr>
        <w:pStyle w:val="ListParagraph"/>
        <w:numPr>
          <w:ilvl w:val="0"/>
          <w:numId w:val="10"/>
        </w:numPr>
        <w:bidi/>
        <w:spacing w:after="200" w:line="360" w:lineRule="auto"/>
        <w:ind w:left="0"/>
        <w:jc w:val="both"/>
        <w:rPr>
          <w:rFonts w:ascii="David" w:eastAsia="David" w:hAnsi="David" w:cs="David"/>
          <w:sz w:val="24"/>
          <w:szCs w:val="24"/>
          <w:rtl/>
        </w:rPr>
      </w:pPr>
      <w:r w:rsidRPr="00B67E2B">
        <w:rPr>
          <w:rFonts w:ascii="David" w:eastAsia="David" w:hAnsi="David" w:cs="David"/>
          <w:sz w:val="24"/>
          <w:szCs w:val="24"/>
          <w:rtl/>
        </w:rPr>
        <w:t>מה ראינו היום?</w:t>
      </w:r>
    </w:p>
    <w:p w14:paraId="6A275E89" w14:textId="77777777" w:rsidR="000733F8" w:rsidRPr="00B67E2B" w:rsidRDefault="000733F8" w:rsidP="005474B1">
      <w:pPr>
        <w:pStyle w:val="ListParagraph"/>
        <w:numPr>
          <w:ilvl w:val="0"/>
          <w:numId w:val="10"/>
        </w:numPr>
        <w:bidi/>
        <w:spacing w:after="200" w:line="360" w:lineRule="auto"/>
        <w:ind w:left="0"/>
        <w:jc w:val="both"/>
        <w:rPr>
          <w:rFonts w:ascii="David" w:eastAsia="David" w:hAnsi="David" w:cs="David"/>
          <w:sz w:val="24"/>
          <w:szCs w:val="24"/>
          <w:rtl/>
        </w:rPr>
      </w:pPr>
      <w:r w:rsidRPr="00B67E2B">
        <w:rPr>
          <w:rFonts w:ascii="David" w:eastAsia="David" w:hAnsi="David" w:cs="David"/>
          <w:sz w:val="24"/>
          <w:szCs w:val="24"/>
          <w:rtl/>
        </w:rPr>
        <w:t>מי המנהיג/ה שהכי הרשים אתכם? למה?</w:t>
      </w:r>
    </w:p>
    <w:p w14:paraId="0362B039" w14:textId="77777777" w:rsidR="000733F8" w:rsidRPr="00B67E2B" w:rsidRDefault="000733F8" w:rsidP="005474B1">
      <w:pPr>
        <w:pStyle w:val="ListParagraph"/>
        <w:numPr>
          <w:ilvl w:val="0"/>
          <w:numId w:val="10"/>
        </w:numPr>
        <w:bidi/>
        <w:spacing w:after="200" w:line="360" w:lineRule="auto"/>
        <w:ind w:left="0"/>
        <w:jc w:val="both"/>
        <w:rPr>
          <w:rFonts w:ascii="David" w:eastAsia="David" w:hAnsi="David" w:cs="David"/>
          <w:sz w:val="24"/>
          <w:szCs w:val="24"/>
          <w:rtl/>
        </w:rPr>
      </w:pPr>
      <w:r w:rsidRPr="00B67E2B">
        <w:rPr>
          <w:rFonts w:ascii="David" w:eastAsia="David" w:hAnsi="David" w:cs="David"/>
          <w:sz w:val="24"/>
          <w:szCs w:val="24"/>
          <w:rtl/>
        </w:rPr>
        <w:t>מה הם התכונות שנדרשות ממנהיג/ה? האם עלו בסיור תכונות מנהיגותיות שלא חשבתם עליהן לפני כן?</w:t>
      </w:r>
    </w:p>
    <w:p w14:paraId="7C0F373F" w14:textId="77777777" w:rsidR="000733F8" w:rsidRPr="00B67E2B" w:rsidRDefault="000733F8" w:rsidP="005474B1">
      <w:pPr>
        <w:bidi/>
        <w:spacing w:after="200" w:line="360" w:lineRule="auto"/>
        <w:contextualSpacing/>
        <w:jc w:val="both"/>
        <w:rPr>
          <w:rFonts w:ascii="David" w:eastAsia="David" w:hAnsi="David" w:cs="David"/>
          <w:sz w:val="24"/>
          <w:szCs w:val="24"/>
        </w:rPr>
      </w:pPr>
      <w:r w:rsidRPr="00B67E2B">
        <w:rPr>
          <w:rFonts w:ascii="David" w:eastAsia="David" w:hAnsi="David" w:cs="David"/>
          <w:sz w:val="24"/>
          <w:szCs w:val="24"/>
          <w:rtl/>
        </w:rPr>
        <w:t>ראינו איך לאורך ההיסטוריה מנהיגות ומנהיגים שונים קיבלו החלטות לא פשוטות – החלטות שעלו בחיי אדם, שסיכנו את עצמם או אחרים ושיכלו לעלות בפילוג והתפוררות של העם עצמו. לצד זאת, ראינו שיש כל מני מודלים של מנהיגות ודרכים שונות להיות מנהיג/ה. פעמים רבות יש לנו תפיסה מסוימת בראש של מה נדרש ממנהיגות/ים אך למעשה, את המאפיינים השונים שפגשנו במהלך הסיור, נוכל למצוא בכל אחת ואחד מאיתנו.</w:t>
      </w:r>
    </w:p>
    <w:p w14:paraId="6EC76318" w14:textId="77777777" w:rsidR="000733F8" w:rsidRPr="00B67E2B" w:rsidRDefault="000733F8" w:rsidP="005474B1">
      <w:pPr>
        <w:spacing w:line="360" w:lineRule="auto"/>
        <w:contextualSpacing/>
        <w:jc w:val="both"/>
        <w:rPr>
          <w:rFonts w:ascii="David" w:eastAsia="David" w:hAnsi="David" w:cs="David"/>
          <w:sz w:val="24"/>
          <w:szCs w:val="24"/>
          <w:rtl/>
        </w:rPr>
      </w:pPr>
    </w:p>
    <w:p w14:paraId="72318F9E" w14:textId="77777777" w:rsidR="00F46334" w:rsidRDefault="00F46334" w:rsidP="005474B1"/>
    <w:sectPr w:rsidR="00F46334">
      <w:headerReference w:type="default" r:id="rId10"/>
      <w:footerReference w:type="default" r:id="rId11"/>
      <w:pgSz w:w="11906" w:h="16838"/>
      <w:pgMar w:top="1134" w:right="991" w:bottom="426" w:left="993" w:header="720" w:footer="5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FC366" w14:textId="77777777" w:rsidR="002062B1" w:rsidRDefault="002062B1">
      <w:r>
        <w:separator/>
      </w:r>
    </w:p>
  </w:endnote>
  <w:endnote w:type="continuationSeparator" w:id="0">
    <w:p w14:paraId="0181A763" w14:textId="77777777" w:rsidR="002062B1" w:rsidRDefault="00206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DE6AB" w14:textId="77777777" w:rsidR="00FD50D2" w:rsidRDefault="002062B1">
    <w:pPr>
      <w:pBdr>
        <w:top w:val="nil"/>
        <w:left w:val="nil"/>
        <w:bottom w:val="nil"/>
        <w:right w:val="nil"/>
        <w:between w:val="nil"/>
      </w:pBdr>
      <w:tabs>
        <w:tab w:val="center" w:pos="4153"/>
        <w:tab w:val="right" w:pos="8306"/>
      </w:tabs>
      <w:jc w:val="right"/>
      <w:rPr>
        <w:color w:val="000000"/>
        <w:sz w:val="24"/>
        <w:szCs w:val="24"/>
      </w:rPr>
    </w:pPr>
    <w:r>
      <w:rPr>
        <w:noProof/>
        <w:lang w:val="en-US"/>
      </w:rPr>
      <w:drawing>
        <wp:anchor distT="0" distB="0" distL="114300" distR="114300" simplePos="0" relativeHeight="251661312" behindDoc="0" locked="0" layoutInCell="1" hidden="0" allowOverlap="1" wp14:anchorId="04773C43" wp14:editId="6D4F84A5">
          <wp:simplePos x="0" y="0"/>
          <wp:positionH relativeFrom="column">
            <wp:posOffset>-263524</wp:posOffset>
          </wp:positionH>
          <wp:positionV relativeFrom="paragraph">
            <wp:posOffset>-148589</wp:posOffset>
          </wp:positionV>
          <wp:extent cx="6438900" cy="542925"/>
          <wp:effectExtent l="0" t="0" r="0" b="0"/>
          <wp:wrapSquare wrapText="bothSides" distT="0" distB="0" distL="114300" distR="114300"/>
          <wp:docPr id="102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6438900" cy="54292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6D7279" w14:textId="77777777" w:rsidR="002062B1" w:rsidRDefault="002062B1">
      <w:r>
        <w:separator/>
      </w:r>
    </w:p>
  </w:footnote>
  <w:footnote w:type="continuationSeparator" w:id="0">
    <w:p w14:paraId="3525170A" w14:textId="77777777" w:rsidR="002062B1" w:rsidRDefault="00206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DF6A7" w14:textId="77777777" w:rsidR="00FD50D2" w:rsidRDefault="002062B1">
    <w:pPr>
      <w:pBdr>
        <w:top w:val="nil"/>
        <w:left w:val="nil"/>
        <w:bottom w:val="nil"/>
        <w:right w:val="nil"/>
        <w:between w:val="nil"/>
      </w:pBdr>
      <w:tabs>
        <w:tab w:val="center" w:pos="4153"/>
        <w:tab w:val="right" w:pos="8306"/>
      </w:tabs>
      <w:jc w:val="right"/>
      <w:rPr>
        <w:color w:val="000000"/>
        <w:sz w:val="24"/>
        <w:szCs w:val="24"/>
      </w:rPr>
    </w:pPr>
    <w:r>
      <w:rPr>
        <w:noProof/>
        <w:color w:val="000000"/>
        <w:sz w:val="24"/>
        <w:szCs w:val="24"/>
        <w:lang w:val="en-US"/>
      </w:rPr>
      <w:drawing>
        <wp:anchor distT="0" distB="0" distL="114300" distR="114300" simplePos="0" relativeHeight="251662336" behindDoc="1" locked="0" layoutInCell="1" allowOverlap="1" wp14:anchorId="10C95D08" wp14:editId="1802AD5D">
          <wp:simplePos x="0" y="0"/>
          <wp:positionH relativeFrom="column">
            <wp:posOffset>-27305</wp:posOffset>
          </wp:positionH>
          <wp:positionV relativeFrom="paragraph">
            <wp:posOffset>-419100</wp:posOffset>
          </wp:positionV>
          <wp:extent cx="2990850" cy="7062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0850" cy="706215"/>
                  </a:xfrm>
                  <a:prstGeom prst="rect">
                    <a:avLst/>
                  </a:prstGeom>
                  <a:noFill/>
                  <a:ln>
                    <a:noFill/>
                  </a:ln>
                </pic:spPr>
              </pic:pic>
            </a:graphicData>
          </a:graphic>
        </wp:anchor>
      </w:drawing>
    </w:r>
    <w:r>
      <w:rPr>
        <w:noProof/>
        <w:color w:val="000000"/>
        <w:sz w:val="24"/>
        <w:szCs w:val="24"/>
        <w:lang w:val="en-US"/>
      </w:rPr>
      <w:drawing>
        <wp:anchor distT="0" distB="0" distL="114300" distR="114300" simplePos="0" relativeHeight="251659264" behindDoc="0" locked="0" layoutInCell="1" hidden="0" allowOverlap="1" wp14:anchorId="39C177C4" wp14:editId="4E1C6FC5">
          <wp:simplePos x="0" y="0"/>
          <wp:positionH relativeFrom="leftMargin">
            <wp:posOffset>4893945</wp:posOffset>
          </wp:positionH>
          <wp:positionV relativeFrom="topMargin">
            <wp:posOffset>-914399</wp:posOffset>
          </wp:positionV>
          <wp:extent cx="1520825" cy="900430"/>
          <wp:effectExtent l="0" t="0" r="0" b="0"/>
          <wp:wrapSquare wrapText="bothSides" distT="0" distB="0" distL="114300" distR="114300"/>
          <wp:docPr id="102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520825" cy="900430"/>
                  </a:xfrm>
                  <a:prstGeom prst="rect">
                    <a:avLst/>
                  </a:prstGeom>
                  <a:ln/>
                </pic:spPr>
              </pic:pic>
            </a:graphicData>
          </a:graphic>
        </wp:anchor>
      </w:drawing>
    </w:r>
    <w:r>
      <w:rPr>
        <w:noProof/>
        <w:lang w:val="en-US"/>
      </w:rPr>
      <w:drawing>
        <wp:anchor distT="0" distB="0" distL="114300" distR="114300" simplePos="0" relativeHeight="251660288" behindDoc="1" locked="0" layoutInCell="1" hidden="0" allowOverlap="1" wp14:anchorId="33F8C30A" wp14:editId="695F34BE">
          <wp:simplePos x="0" y="0"/>
          <wp:positionH relativeFrom="column">
            <wp:posOffset>4229100</wp:posOffset>
          </wp:positionH>
          <wp:positionV relativeFrom="paragraph">
            <wp:posOffset>-352424</wp:posOffset>
          </wp:positionV>
          <wp:extent cx="2407754" cy="542925"/>
          <wp:effectExtent l="0" t="0" r="0" b="0"/>
          <wp:wrapNone/>
          <wp:docPr id="102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3"/>
                  <a:srcRect/>
                  <a:stretch>
                    <a:fillRect/>
                  </a:stretch>
                </pic:blipFill>
                <pic:spPr>
                  <a:xfrm>
                    <a:off x="0" y="0"/>
                    <a:ext cx="2407754" cy="5429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2692A"/>
    <w:multiLevelType w:val="hybridMultilevel"/>
    <w:tmpl w:val="DD964EB6"/>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 w15:restartNumberingAfterBreak="0">
    <w:nsid w:val="042F2F6A"/>
    <w:multiLevelType w:val="hybridMultilevel"/>
    <w:tmpl w:val="2834D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82D08"/>
    <w:multiLevelType w:val="multilevel"/>
    <w:tmpl w:val="9EE406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C6A7A53"/>
    <w:multiLevelType w:val="hybridMultilevel"/>
    <w:tmpl w:val="3E56C5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CD04536"/>
    <w:multiLevelType w:val="hybridMultilevel"/>
    <w:tmpl w:val="2CB69B2A"/>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5" w15:restartNumberingAfterBreak="0">
    <w:nsid w:val="10262A5C"/>
    <w:multiLevelType w:val="hybridMultilevel"/>
    <w:tmpl w:val="84AE9A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A4E4B72"/>
    <w:multiLevelType w:val="hybridMultilevel"/>
    <w:tmpl w:val="4F76B3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14B78B3"/>
    <w:multiLevelType w:val="hybridMultilevel"/>
    <w:tmpl w:val="67E2A3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E77432A"/>
    <w:multiLevelType w:val="hybridMultilevel"/>
    <w:tmpl w:val="E7BEF23C"/>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9" w15:restartNumberingAfterBreak="0">
    <w:nsid w:val="326F0AAA"/>
    <w:multiLevelType w:val="multilevel"/>
    <w:tmpl w:val="B46040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40D1B02"/>
    <w:multiLevelType w:val="hybridMultilevel"/>
    <w:tmpl w:val="3C1207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92D2E44"/>
    <w:multiLevelType w:val="hybridMultilevel"/>
    <w:tmpl w:val="0E90EA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B4E50D1"/>
    <w:multiLevelType w:val="multilevel"/>
    <w:tmpl w:val="58182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5465E94"/>
    <w:multiLevelType w:val="multilevel"/>
    <w:tmpl w:val="5388E5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E1712C7"/>
    <w:multiLevelType w:val="hybridMultilevel"/>
    <w:tmpl w:val="5DEE0446"/>
    <w:lvl w:ilvl="0" w:tplc="04090001">
      <w:start w:val="1"/>
      <w:numFmt w:val="bullet"/>
      <w:lvlText w:val=""/>
      <w:lvlJc w:val="left"/>
      <w:pPr>
        <w:ind w:left="720" w:hanging="360"/>
      </w:pPr>
      <w:rPr>
        <w:rFonts w:ascii="Symbol" w:hAnsi="Symbol" w:hint="default"/>
      </w:rPr>
    </w:lvl>
    <w:lvl w:ilvl="1" w:tplc="2000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CA163C"/>
    <w:multiLevelType w:val="hybridMultilevel"/>
    <w:tmpl w:val="47CCAD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6FF5661F"/>
    <w:multiLevelType w:val="hybridMultilevel"/>
    <w:tmpl w:val="01E60EF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72783D8B"/>
    <w:multiLevelType w:val="hybridMultilevel"/>
    <w:tmpl w:val="7FE4E9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797E226B"/>
    <w:multiLevelType w:val="hybridMultilevel"/>
    <w:tmpl w:val="1CE83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CE03AC"/>
    <w:multiLevelType w:val="multilevel"/>
    <w:tmpl w:val="2E2CC1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9"/>
  </w:num>
  <w:num w:numId="2">
    <w:abstractNumId w:val="19"/>
  </w:num>
  <w:num w:numId="3">
    <w:abstractNumId w:val="2"/>
  </w:num>
  <w:num w:numId="4">
    <w:abstractNumId w:val="12"/>
  </w:num>
  <w:num w:numId="5">
    <w:abstractNumId w:val="13"/>
  </w:num>
  <w:num w:numId="6">
    <w:abstractNumId w:val="3"/>
  </w:num>
  <w:num w:numId="7">
    <w:abstractNumId w:val="18"/>
  </w:num>
  <w:num w:numId="8">
    <w:abstractNumId w:val="16"/>
  </w:num>
  <w:num w:numId="9">
    <w:abstractNumId w:val="5"/>
  </w:num>
  <w:num w:numId="10">
    <w:abstractNumId w:val="17"/>
  </w:num>
  <w:num w:numId="11">
    <w:abstractNumId w:val="10"/>
  </w:num>
  <w:num w:numId="12">
    <w:abstractNumId w:val="4"/>
  </w:num>
  <w:num w:numId="13">
    <w:abstractNumId w:val="11"/>
  </w:num>
  <w:num w:numId="14">
    <w:abstractNumId w:val="0"/>
  </w:num>
  <w:num w:numId="15">
    <w:abstractNumId w:val="7"/>
  </w:num>
  <w:num w:numId="16">
    <w:abstractNumId w:val="6"/>
  </w:num>
  <w:num w:numId="17">
    <w:abstractNumId w:val="15"/>
  </w:num>
  <w:num w:numId="18">
    <w:abstractNumId w:val="8"/>
  </w:num>
  <w:num w:numId="19">
    <w:abstractNumId w:val="1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3F8"/>
    <w:rsid w:val="000733F8"/>
    <w:rsid w:val="000F4DB5"/>
    <w:rsid w:val="002062B1"/>
    <w:rsid w:val="00472CA4"/>
    <w:rsid w:val="005474B1"/>
    <w:rsid w:val="00A15A9D"/>
    <w:rsid w:val="00C722A8"/>
    <w:rsid w:val="00F46334"/>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B8498"/>
  <w15:chartTrackingRefBased/>
  <w15:docId w15:val="{2808FFDF-6FF2-442F-9793-DF6391C93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33F8"/>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3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8E917484542D4CACFB288BB34634DA" ma:contentTypeVersion="13" ma:contentTypeDescription="Create a new document." ma:contentTypeScope="" ma:versionID="806741296b2a8c0e122f5bcb5ba4edd8">
  <xsd:schema xmlns:xsd="http://www.w3.org/2001/XMLSchema" xmlns:xs="http://www.w3.org/2001/XMLSchema" xmlns:p="http://schemas.microsoft.com/office/2006/metadata/properties" xmlns:ns3="4e7dfa89-700a-4513-8ea1-f5e82eef4110" xmlns:ns4="ad093f48-124b-42e5-bfe8-9c1cf085a40c" targetNamespace="http://schemas.microsoft.com/office/2006/metadata/properties" ma:root="true" ma:fieldsID="d536c28c09500aefd8e9af53ca974e44" ns3:_="" ns4:_="">
    <xsd:import namespace="4e7dfa89-700a-4513-8ea1-f5e82eef4110"/>
    <xsd:import namespace="ad093f48-124b-42e5-bfe8-9c1cf085a4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dfa89-700a-4513-8ea1-f5e82eef41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093f48-124b-42e5-bfe8-9c1cf085a4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58F785-5241-4287-BE8D-F8D9B72360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3E275F-A7D3-461C-8355-66A9567CAADC}">
  <ds:schemaRefs>
    <ds:schemaRef ds:uri="http://schemas.microsoft.com/sharepoint/v3/contenttype/forms"/>
  </ds:schemaRefs>
</ds:datastoreItem>
</file>

<file path=customXml/itemProps3.xml><?xml version="1.0" encoding="utf-8"?>
<ds:datastoreItem xmlns:ds="http://schemas.openxmlformats.org/officeDocument/2006/customXml" ds:itemID="{7361E61B-3400-49AB-A0F5-B7BD0C639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dfa89-700a-4513-8ea1-f5e82eef4110"/>
    <ds:schemaRef ds:uri="ad093f48-124b-42e5-bfe8-9c1cf085a4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1216</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Liron Biran</dc:creator>
  <cp:keywords/>
  <dc:description/>
  <cp:lastModifiedBy>Liron Biran</cp:lastModifiedBy>
  <cp:revision>3</cp:revision>
  <dcterms:created xsi:type="dcterms:W3CDTF">2024-11-03T13:19:00Z</dcterms:created>
  <dcterms:modified xsi:type="dcterms:W3CDTF">2024-11-03T13:19:00Z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0x010100578E917484542D4CACFB288BB34634DA</vt:lpwstr>
  </property>
</Properties>
</file>