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A5A3" w14:textId="77777777" w:rsidR="005F409E" w:rsidRPr="00CC3EC9" w:rsidRDefault="005F409E" w:rsidP="00A91FAF">
      <w:pPr>
        <w:bidi/>
        <w:spacing w:line="276" w:lineRule="auto"/>
        <w:jc w:val="both"/>
        <w:rPr>
          <w:rFonts w:ascii="David" w:hAnsi="David" w:cs="David" w:hint="cs"/>
          <w:b/>
          <w:bCs/>
          <w:rtl/>
        </w:rPr>
      </w:pPr>
    </w:p>
    <w:p w14:paraId="36754E15" w14:textId="7C84D669" w:rsidR="005F409E" w:rsidRPr="00824655" w:rsidRDefault="00166A6E" w:rsidP="00166A6E">
      <w:pPr>
        <w:bidi/>
        <w:spacing w:line="276" w:lineRule="auto"/>
        <w:jc w:val="center"/>
        <w:rPr>
          <w:rFonts w:ascii="David" w:hAnsi="David" w:cs="David"/>
          <w:b/>
          <w:bCs/>
          <w:sz w:val="28"/>
          <w:szCs w:val="28"/>
          <w:u w:val="single"/>
          <w:rtl/>
        </w:rPr>
      </w:pPr>
      <w:r>
        <w:rPr>
          <w:rFonts w:ascii="David" w:hAnsi="David" w:cs="David" w:hint="cs"/>
          <w:b/>
          <w:bCs/>
          <w:sz w:val="28"/>
          <w:szCs w:val="28"/>
          <w:u w:val="single"/>
          <w:rtl/>
        </w:rPr>
        <w:t xml:space="preserve">ישראל-פנים רבות לה </w:t>
      </w:r>
    </w:p>
    <w:p w14:paraId="4D415CCF" w14:textId="77777777" w:rsidR="005F409E" w:rsidRPr="00CC3EC9" w:rsidRDefault="005F409E" w:rsidP="00A91FAF">
      <w:pPr>
        <w:bidi/>
        <w:spacing w:line="276" w:lineRule="auto"/>
        <w:jc w:val="both"/>
        <w:rPr>
          <w:rFonts w:ascii="David" w:hAnsi="David" w:cs="David"/>
          <w:b/>
          <w:bCs/>
          <w:rtl/>
        </w:rPr>
      </w:pPr>
    </w:p>
    <w:p w14:paraId="5F926197" w14:textId="77777777" w:rsidR="00657707" w:rsidRDefault="00657707" w:rsidP="00A91FAF">
      <w:pPr>
        <w:bidi/>
        <w:spacing w:line="276" w:lineRule="auto"/>
        <w:contextualSpacing/>
        <w:jc w:val="both"/>
        <w:rPr>
          <w:rFonts w:ascii="David" w:hAnsi="David" w:cs="David"/>
          <w:b/>
          <w:bCs/>
          <w:u w:val="single"/>
          <w:rtl/>
        </w:rPr>
      </w:pPr>
    </w:p>
    <w:p w14:paraId="0DB6C962" w14:textId="77777777" w:rsidR="005F409E" w:rsidRPr="00CC3EC9" w:rsidRDefault="005F409E" w:rsidP="00A91FAF">
      <w:pPr>
        <w:bidi/>
        <w:spacing w:line="276" w:lineRule="auto"/>
        <w:contextualSpacing/>
        <w:jc w:val="both"/>
        <w:rPr>
          <w:rFonts w:ascii="David" w:hAnsi="David" w:cs="David"/>
          <w:b/>
          <w:bCs/>
          <w:u w:val="single"/>
          <w:rtl/>
        </w:rPr>
      </w:pPr>
      <w:r w:rsidRPr="00CC3EC9">
        <w:rPr>
          <w:rFonts w:ascii="David" w:hAnsi="David" w:cs="David" w:hint="cs"/>
          <w:b/>
          <w:bCs/>
          <w:u w:val="single"/>
          <w:rtl/>
        </w:rPr>
        <w:t>הסיור בפסקה</w:t>
      </w:r>
    </w:p>
    <w:p w14:paraId="38585AD1" w14:textId="77777777" w:rsidR="005F409E" w:rsidRPr="00CC3EC9" w:rsidRDefault="005F409E" w:rsidP="00A91FAF">
      <w:pPr>
        <w:bidi/>
        <w:spacing w:line="276" w:lineRule="auto"/>
        <w:contextualSpacing/>
        <w:jc w:val="both"/>
        <w:rPr>
          <w:rFonts w:ascii="David" w:eastAsia="Times New Roman" w:hAnsi="David" w:cs="David"/>
          <w:rtl/>
          <w:lang w:val="en-GB"/>
        </w:rPr>
      </w:pPr>
      <w:r w:rsidRPr="005F409E">
        <w:rPr>
          <w:rFonts w:ascii="David" w:eastAsia="Times New Roman" w:hAnsi="David" w:cs="David"/>
          <w:rtl/>
          <w:lang w:val="en-GB"/>
        </w:rPr>
        <w:t xml:space="preserve">לצד היותה קיימת כמדינה ריבונית מזה כ-76 שנים, מהווה ישראל מושא זיקה בעל חשיבות יוצאת דופן עבור העם היהודי מזה אלפי שנים. בין שמדובר בארץ האבות המזוהה עם הברית בין העם היהודי ואלוהיו, המקום הרוחני אליו נשואות העיניים בתפילה, מושא השירה ופיוטי הקודש או מדינת הלאום של העם היהודי, הרי שלא ניתן להמעיט במשמעותה של ישראל כמרכיב בזהות ובתרבות היהודית של אלה החיים בה ואף אלה שאינם.  בכל מקום אליו הגיע העם היהודי, הוא נשא עמו את הזיקה הזו, רעיונית או ממשית. חלק מהכאב האופף את אירועי ה-7.10 נעוץ בחוויה כי ישראל, כמקום המקלט של העם היהודי, התגלתה כבלתי חסינה. ההנחה כי מדינת הלאום של העם היהודי תתקיים ויהי מה כבר אינה מובנת מאליה ויש צורך בכל פרט ופרט בעולם היהודי להיזכר בחשיבותה ולהבטיח את המשך קיומה. </w:t>
      </w:r>
      <w:r w:rsidRPr="00CC3EC9">
        <w:rPr>
          <w:rFonts w:ascii="David" w:eastAsia="Times New Roman" w:hAnsi="David" w:cs="David" w:hint="cs"/>
          <w:rtl/>
          <w:lang w:val="en-GB"/>
        </w:rPr>
        <w:t xml:space="preserve">לצד זאת, עלינו לזכור כי ישראל הינה מרחב רב </w:t>
      </w:r>
      <w:proofErr w:type="spellStart"/>
      <w:r w:rsidRPr="00CC3EC9">
        <w:rPr>
          <w:rFonts w:ascii="David" w:eastAsia="Times New Roman" w:hAnsi="David" w:cs="David" w:hint="cs"/>
          <w:rtl/>
          <w:lang w:val="en-GB"/>
        </w:rPr>
        <w:t>מימדי</w:t>
      </w:r>
      <w:proofErr w:type="spellEnd"/>
      <w:r w:rsidRPr="00CC3EC9">
        <w:rPr>
          <w:rFonts w:ascii="David" w:eastAsia="Times New Roman" w:hAnsi="David" w:cs="David" w:hint="cs"/>
          <w:rtl/>
          <w:lang w:val="en-GB"/>
        </w:rPr>
        <w:t xml:space="preserve"> בעל רבדים שונים והבנה זו יכולה להועיל בהבהרת חשיבותה לכלל יהודי העולם.</w:t>
      </w:r>
    </w:p>
    <w:p w14:paraId="30A0CFD4" w14:textId="77777777" w:rsidR="005F409E" w:rsidRPr="00CC3EC9" w:rsidRDefault="005F409E" w:rsidP="00A91FAF">
      <w:pPr>
        <w:bidi/>
        <w:spacing w:line="276" w:lineRule="auto"/>
        <w:contextualSpacing/>
        <w:jc w:val="both"/>
        <w:rPr>
          <w:rFonts w:ascii="David" w:eastAsia="Times New Roman" w:hAnsi="David" w:cs="David"/>
          <w:rtl/>
          <w:lang w:val="en-GB"/>
        </w:rPr>
      </w:pPr>
    </w:p>
    <w:p w14:paraId="2451D1EE" w14:textId="77777777" w:rsidR="005F409E" w:rsidRPr="00CC3EC9" w:rsidRDefault="005F409E" w:rsidP="00A91FAF">
      <w:pPr>
        <w:bidi/>
        <w:spacing w:line="276" w:lineRule="auto"/>
        <w:contextualSpacing/>
        <w:jc w:val="both"/>
        <w:rPr>
          <w:rFonts w:ascii="David" w:eastAsia="Times New Roman" w:hAnsi="David" w:cs="David"/>
          <w:b/>
          <w:bCs/>
          <w:rtl/>
          <w:lang w:val="en-GB"/>
        </w:rPr>
      </w:pPr>
      <w:r w:rsidRPr="00CC3EC9">
        <w:rPr>
          <w:rFonts w:ascii="David" w:eastAsia="Times New Roman" w:hAnsi="David" w:cs="David" w:hint="cs"/>
          <w:b/>
          <w:bCs/>
          <w:rtl/>
          <w:lang w:val="en-GB"/>
        </w:rPr>
        <w:t>מטרת הסיור הינה לפגוש את המשמעויות השונות של ישראל</w:t>
      </w:r>
      <w:r w:rsidR="00584BFC">
        <w:rPr>
          <w:rFonts w:ascii="David" w:eastAsia="Times New Roman" w:hAnsi="David" w:cs="David" w:hint="cs"/>
          <w:b/>
          <w:bCs/>
          <w:rtl/>
          <w:lang w:val="en-GB"/>
        </w:rPr>
        <w:t xml:space="preserve"> ונקודות החיבור השונות שלה לעם היהודי</w:t>
      </w:r>
      <w:r w:rsidRPr="00CC3EC9">
        <w:rPr>
          <w:rFonts w:ascii="David" w:eastAsia="Times New Roman" w:hAnsi="David" w:cs="David" w:hint="cs"/>
          <w:b/>
          <w:bCs/>
          <w:rtl/>
          <w:lang w:val="en-GB"/>
        </w:rPr>
        <w:t>, בעבר ובהווה, כפי שהם מיוצגים במוזיאון.</w:t>
      </w:r>
    </w:p>
    <w:p w14:paraId="71EF7019" w14:textId="77777777" w:rsidR="005F409E" w:rsidRPr="00CC3EC9" w:rsidRDefault="005F409E" w:rsidP="00A91FAF">
      <w:pPr>
        <w:bidi/>
        <w:spacing w:line="276" w:lineRule="auto"/>
        <w:contextualSpacing/>
        <w:jc w:val="both"/>
        <w:rPr>
          <w:rFonts w:ascii="David" w:eastAsia="Times New Roman" w:hAnsi="David" w:cs="David"/>
          <w:b/>
          <w:bCs/>
          <w:rtl/>
          <w:lang w:val="en-GB"/>
        </w:rPr>
      </w:pPr>
    </w:p>
    <w:p w14:paraId="09AC6AB8" w14:textId="1E2C7A0B" w:rsidR="005F409E" w:rsidRPr="00CC3EC9" w:rsidRDefault="005F409E" w:rsidP="00A91FAF">
      <w:pPr>
        <w:bidi/>
        <w:spacing w:line="276" w:lineRule="auto"/>
        <w:contextualSpacing/>
        <w:jc w:val="both"/>
        <w:rPr>
          <w:rFonts w:ascii="David" w:eastAsia="Times New Roman" w:hAnsi="David" w:cs="David"/>
          <w:b/>
          <w:bCs/>
          <w:u w:val="single"/>
          <w:rtl/>
          <w:lang w:val="en-GB"/>
        </w:rPr>
      </w:pPr>
      <w:r w:rsidRPr="00CC3EC9">
        <w:rPr>
          <w:rFonts w:ascii="David" w:eastAsia="Times New Roman" w:hAnsi="David" w:cs="David" w:hint="cs"/>
          <w:b/>
          <w:bCs/>
          <w:u w:val="single"/>
          <w:rtl/>
          <w:lang w:val="en-GB"/>
        </w:rPr>
        <w:t>תחנות הסיור (ניתן להתחיל את הסיור בכל קומה</w:t>
      </w:r>
      <w:r w:rsidR="00313279">
        <w:rPr>
          <w:rFonts w:ascii="David" w:eastAsia="Times New Roman" w:hAnsi="David" w:cs="David" w:hint="cs"/>
          <w:b/>
          <w:bCs/>
          <w:u w:val="single"/>
          <w:rtl/>
          <w:lang w:val="en-GB"/>
        </w:rPr>
        <w:t>. שימו לב שישנן מספר תחנות רשות שניתן לותר עליהן אם הזמן או אופי הקבוצה אינם מאפשר זאת</w:t>
      </w:r>
      <w:r w:rsidRPr="00CC3EC9">
        <w:rPr>
          <w:rFonts w:ascii="David" w:eastAsia="Times New Roman" w:hAnsi="David" w:cs="David" w:hint="cs"/>
          <w:b/>
          <w:bCs/>
          <w:u w:val="single"/>
          <w:rtl/>
          <w:lang w:val="en-GB"/>
        </w:rPr>
        <w:t>)</w:t>
      </w:r>
    </w:p>
    <w:p w14:paraId="3686BD3B" w14:textId="77777777" w:rsidR="005F409E" w:rsidRPr="00CC3EC9" w:rsidRDefault="005F409E" w:rsidP="00A91FAF">
      <w:pPr>
        <w:bidi/>
        <w:spacing w:line="276" w:lineRule="auto"/>
        <w:contextualSpacing/>
        <w:jc w:val="both"/>
        <w:rPr>
          <w:rFonts w:ascii="David" w:eastAsia="Times New Roman" w:hAnsi="David" w:cs="David"/>
          <w:b/>
          <w:bCs/>
          <w:u w:val="single"/>
          <w:rtl/>
          <w:lang w:val="en-GB"/>
        </w:rPr>
      </w:pPr>
    </w:p>
    <w:p w14:paraId="6A165699" w14:textId="5C378737" w:rsidR="00A1272B" w:rsidRPr="00824655" w:rsidRDefault="00313279" w:rsidP="00A91FAF">
      <w:pPr>
        <w:pStyle w:val="ListParagraph"/>
        <w:numPr>
          <w:ilvl w:val="0"/>
          <w:numId w:val="4"/>
        </w:numPr>
        <w:bidi/>
        <w:spacing w:line="276" w:lineRule="auto"/>
        <w:ind w:left="0"/>
        <w:jc w:val="both"/>
        <w:rPr>
          <w:rFonts w:ascii="David" w:eastAsia="Times New Roman" w:hAnsi="David" w:cs="David"/>
          <w:b/>
          <w:bCs/>
          <w:rtl/>
          <w:lang w:val="en-GB"/>
        </w:rPr>
      </w:pPr>
      <w:r>
        <w:rPr>
          <w:rFonts w:ascii="David" w:eastAsia="Times New Roman" w:hAnsi="David" w:cs="David" w:hint="cs"/>
          <w:b/>
          <w:bCs/>
          <w:rtl/>
          <w:lang w:val="en-GB"/>
        </w:rPr>
        <w:t xml:space="preserve">תחנת רשות: </w:t>
      </w:r>
      <w:r w:rsidR="00A1272B" w:rsidRPr="00824655">
        <w:rPr>
          <w:rFonts w:ascii="David" w:eastAsia="Times New Roman" w:hAnsi="David" w:cs="David" w:hint="cs"/>
          <w:b/>
          <w:bCs/>
          <w:rtl/>
          <w:lang w:val="en-GB"/>
        </w:rPr>
        <w:t xml:space="preserve">מדרגות- תקרת חודורוב. </w:t>
      </w:r>
      <w:r w:rsidR="00A1272B" w:rsidRPr="00824655">
        <w:rPr>
          <w:rFonts w:ascii="David" w:hAnsi="David" w:cs="David"/>
          <w:highlight w:val="yellow"/>
          <w:rtl/>
        </w:rPr>
        <w:t>"ארץ ישראל שבדמיון"-</w:t>
      </w:r>
      <w:r w:rsidR="00A1272B" w:rsidRPr="00824655">
        <w:rPr>
          <w:rFonts w:ascii="David" w:hAnsi="David" w:cs="David"/>
          <w:rtl/>
        </w:rPr>
        <w:t xml:space="preserve"> האמן ישראל </w:t>
      </w:r>
      <w:proofErr w:type="spellStart"/>
      <w:r w:rsidR="00A1272B" w:rsidRPr="00824655">
        <w:rPr>
          <w:rFonts w:ascii="David" w:hAnsi="David" w:cs="David"/>
          <w:rtl/>
        </w:rPr>
        <w:t>ליסניצקי</w:t>
      </w:r>
      <w:proofErr w:type="spellEnd"/>
      <w:r w:rsidR="00A1272B" w:rsidRPr="00824655">
        <w:rPr>
          <w:rFonts w:ascii="David" w:hAnsi="David" w:cs="David"/>
          <w:rtl/>
        </w:rPr>
        <w:t xml:space="preserve"> עיטר את תקרת בית הכנסת במאה ה-17 בחודורוב שבגליציה. לצד החיות המיתולוגיות המעטרות את התקרה, </w:t>
      </w:r>
      <w:proofErr w:type="spellStart"/>
      <w:r w:rsidR="00A1272B" w:rsidRPr="00824655">
        <w:rPr>
          <w:rFonts w:ascii="David" w:hAnsi="David" w:cs="David"/>
          <w:rtl/>
        </w:rPr>
        <w:t>מצויירת</w:t>
      </w:r>
      <w:proofErr w:type="spellEnd"/>
      <w:r w:rsidR="00A1272B" w:rsidRPr="00824655">
        <w:rPr>
          <w:rFonts w:ascii="David" w:hAnsi="David" w:cs="David"/>
          <w:rtl/>
        </w:rPr>
        <w:t xml:space="preserve"> עליה גם ירושלים, אלא שהיות </w:t>
      </w:r>
      <w:proofErr w:type="spellStart"/>
      <w:r w:rsidR="00A1272B" w:rsidRPr="00824655">
        <w:rPr>
          <w:rFonts w:ascii="David" w:hAnsi="David" w:cs="David"/>
          <w:rtl/>
        </w:rPr>
        <w:t>וליסניאציקי</w:t>
      </w:r>
      <w:proofErr w:type="spellEnd"/>
      <w:r w:rsidR="00A1272B" w:rsidRPr="00824655">
        <w:rPr>
          <w:rFonts w:ascii="David" w:hAnsi="David" w:cs="David"/>
          <w:rtl/>
        </w:rPr>
        <w:t xml:space="preserve"> מעולם לא ביקר בירושלים, הוא ביסס את איורה על העיר הגדולה והחשובה בסביבתו</w:t>
      </w:r>
      <w:r w:rsidR="00A1272B" w:rsidRPr="00824655">
        <w:rPr>
          <w:rFonts w:ascii="David" w:hAnsi="David" w:cs="David"/>
        </w:rPr>
        <w:t>:</w:t>
      </w:r>
      <w:r w:rsidR="00A1272B" w:rsidRPr="00824655">
        <w:rPr>
          <w:rFonts w:ascii="David" w:hAnsi="David" w:cs="David"/>
          <w:rtl/>
        </w:rPr>
        <w:t xml:space="preserve"> </w:t>
      </w:r>
      <w:proofErr w:type="spellStart"/>
      <w:r w:rsidR="00A1272B" w:rsidRPr="00824655">
        <w:rPr>
          <w:rFonts w:ascii="David" w:hAnsi="David" w:cs="David"/>
          <w:rtl/>
        </w:rPr>
        <w:t>קרקוב</w:t>
      </w:r>
      <w:proofErr w:type="spellEnd"/>
      <w:r w:rsidR="00A1272B" w:rsidRPr="00824655">
        <w:rPr>
          <w:rFonts w:ascii="David" w:hAnsi="David" w:cs="David"/>
          <w:rtl/>
        </w:rPr>
        <w:t>. ירושלים מהווה אפוא לא מקום פיזי נגיש, אלא מקום בעל חשיבות עילאית מבחינה רוחנית.</w:t>
      </w:r>
    </w:p>
    <w:p w14:paraId="7605276F" w14:textId="77777777" w:rsidR="00A1272B" w:rsidRDefault="00A1272B" w:rsidP="00A91FAF">
      <w:pPr>
        <w:bidi/>
        <w:spacing w:line="276" w:lineRule="auto"/>
        <w:contextualSpacing/>
        <w:jc w:val="both"/>
        <w:rPr>
          <w:rFonts w:ascii="David" w:eastAsia="Times New Roman" w:hAnsi="David" w:cs="David"/>
          <w:b/>
          <w:bCs/>
          <w:rtl/>
          <w:lang w:val="en-GB"/>
        </w:rPr>
      </w:pPr>
    </w:p>
    <w:p w14:paraId="3EC6D731" w14:textId="77777777" w:rsidR="005F409E" w:rsidRPr="00CC3EC9" w:rsidRDefault="005F409E" w:rsidP="00A91FAF">
      <w:pPr>
        <w:bidi/>
        <w:spacing w:line="276" w:lineRule="auto"/>
        <w:contextualSpacing/>
        <w:jc w:val="both"/>
        <w:rPr>
          <w:rFonts w:ascii="David" w:eastAsia="Times New Roman" w:hAnsi="David" w:cs="David"/>
          <w:b/>
          <w:bCs/>
          <w:rtl/>
          <w:lang w:val="en-GB"/>
        </w:rPr>
      </w:pPr>
      <w:r w:rsidRPr="00CC3EC9">
        <w:rPr>
          <w:rFonts w:ascii="David" w:eastAsia="Times New Roman" w:hAnsi="David" w:cs="David" w:hint="cs"/>
          <w:b/>
          <w:bCs/>
          <w:rtl/>
          <w:lang w:val="en-GB"/>
        </w:rPr>
        <w:t>קומה שלישית:</w:t>
      </w:r>
    </w:p>
    <w:p w14:paraId="6D3A5508" w14:textId="77777777" w:rsidR="005F409E" w:rsidRPr="00CC3EC9" w:rsidRDefault="005F409E" w:rsidP="00A91FAF">
      <w:pPr>
        <w:bidi/>
        <w:spacing w:line="276" w:lineRule="auto"/>
        <w:contextualSpacing/>
        <w:jc w:val="both"/>
        <w:rPr>
          <w:rFonts w:ascii="David" w:eastAsia="Times New Roman" w:hAnsi="David" w:cs="David"/>
          <w:rtl/>
          <w:lang w:val="en-GB"/>
        </w:rPr>
      </w:pPr>
    </w:p>
    <w:p w14:paraId="71DCF2C3" w14:textId="77777777" w:rsidR="005F409E" w:rsidRPr="00824655" w:rsidRDefault="005F409E" w:rsidP="00A91FAF">
      <w:pPr>
        <w:pStyle w:val="ListParagraph"/>
        <w:numPr>
          <w:ilvl w:val="0"/>
          <w:numId w:val="1"/>
        </w:numPr>
        <w:bidi/>
        <w:spacing w:line="276" w:lineRule="auto"/>
        <w:ind w:left="0"/>
        <w:jc w:val="both"/>
        <w:rPr>
          <w:rFonts w:ascii="David" w:eastAsia="Times New Roman" w:hAnsi="David" w:cs="David"/>
          <w:rtl/>
          <w:lang w:val="en-GB"/>
        </w:rPr>
      </w:pPr>
      <w:r w:rsidRPr="00824655">
        <w:rPr>
          <w:rFonts w:ascii="David" w:eastAsia="Times New Roman" w:hAnsi="David" w:cs="David" w:hint="cs"/>
          <w:b/>
          <w:bCs/>
          <w:rtl/>
          <w:lang w:val="en-GB"/>
        </w:rPr>
        <w:t>מחול- צילום ריקוד הורה, תלבושות להקת ענבל ותלבושת להקת בת שבע.</w:t>
      </w:r>
      <w:r w:rsidRPr="00824655">
        <w:rPr>
          <w:rFonts w:ascii="David" w:eastAsia="Times New Roman" w:hAnsi="David" w:cs="David" w:hint="cs"/>
          <w:rtl/>
          <w:lang w:val="en-GB"/>
        </w:rPr>
        <w:t xml:space="preserve"> דרך סיפורה של שרה לוי תנאי, נציג את </w:t>
      </w:r>
      <w:r w:rsidRPr="00824655">
        <w:rPr>
          <w:rFonts w:ascii="David" w:eastAsia="Times New Roman" w:hAnsi="David" w:cs="David" w:hint="cs"/>
          <w:highlight w:val="yellow"/>
          <w:rtl/>
          <w:lang w:val="en-GB"/>
        </w:rPr>
        <w:t>ישראל כמרחב של קיבוץ גלויות ורב תרבותיות</w:t>
      </w:r>
      <w:r w:rsidRPr="00824655">
        <w:rPr>
          <w:rFonts w:ascii="David" w:eastAsia="Times New Roman" w:hAnsi="David" w:cs="David" w:hint="cs"/>
          <w:rtl/>
          <w:lang w:val="en-GB"/>
        </w:rPr>
        <w:t xml:space="preserve">,  </w:t>
      </w:r>
      <w:r w:rsidRPr="00824655">
        <w:rPr>
          <w:rFonts w:ascii="David" w:eastAsia="Times New Roman" w:hAnsi="David" w:cs="David"/>
          <w:rtl/>
          <w:lang w:val="en-GB"/>
        </w:rPr>
        <w:t>בו דרים בכפיפה אחת יצירות משלל מקומות בעולם- גם ההורה הרומני וגם המחול התימני (ועוד רבים נוספים).השילוב ביניהם מייצר יצירה חדשה שניתן פשוט לכנות אותה "ישראלית"</w:t>
      </w:r>
      <w:r w:rsidRPr="00824655">
        <w:rPr>
          <w:rFonts w:ascii="David" w:eastAsia="Times New Roman" w:hAnsi="David" w:cs="David" w:hint="cs"/>
          <w:rtl/>
          <w:lang w:val="en-GB"/>
        </w:rPr>
        <w:t>. אומנים הפועלים במרחב הישראלי כיום אינם יכולים להתעלם מן השכבות התרבותיות השונות היוצרות את התרבות הישראלית.</w:t>
      </w:r>
    </w:p>
    <w:p w14:paraId="445A218B" w14:textId="4C21098E" w:rsidR="00CC3EC9" w:rsidRPr="00824655" w:rsidRDefault="00313279" w:rsidP="00A91FAF">
      <w:pPr>
        <w:pStyle w:val="ListParagraph"/>
        <w:numPr>
          <w:ilvl w:val="0"/>
          <w:numId w:val="1"/>
        </w:numPr>
        <w:bidi/>
        <w:spacing w:line="276" w:lineRule="auto"/>
        <w:ind w:left="0"/>
        <w:jc w:val="both"/>
        <w:rPr>
          <w:rFonts w:ascii="David" w:hAnsi="David" w:cs="David"/>
          <w:rtl/>
        </w:rPr>
      </w:pPr>
      <w:r>
        <w:rPr>
          <w:rFonts w:ascii="David" w:eastAsia="Times New Roman" w:hAnsi="David" w:cs="David" w:hint="cs"/>
          <w:b/>
          <w:bCs/>
          <w:rtl/>
          <w:lang w:val="en-GB"/>
        </w:rPr>
        <w:t xml:space="preserve">תחנת רשות: </w:t>
      </w:r>
      <w:r w:rsidR="005F409E" w:rsidRPr="00824655">
        <w:rPr>
          <w:rFonts w:ascii="David" w:eastAsia="Times New Roman" w:hAnsi="David" w:cs="David" w:hint="cs"/>
          <w:b/>
          <w:bCs/>
          <w:rtl/>
          <w:lang w:val="en-GB"/>
        </w:rPr>
        <w:t>שפות-</w:t>
      </w:r>
      <w:r w:rsidR="00E60B6D" w:rsidRPr="00824655">
        <w:rPr>
          <w:rFonts w:ascii="David" w:eastAsia="Times New Roman" w:hAnsi="David" w:cs="David" w:hint="cs"/>
          <w:b/>
          <w:bCs/>
          <w:rtl/>
          <w:lang w:val="en-GB"/>
        </w:rPr>
        <w:t xml:space="preserve"> </w:t>
      </w:r>
      <w:r w:rsidR="00E60B6D" w:rsidRPr="00824655">
        <w:rPr>
          <w:rFonts w:ascii="David" w:hAnsi="David" w:cs="David"/>
          <w:b/>
          <w:bCs/>
          <w:rtl/>
        </w:rPr>
        <w:t>לוח מודעות- כוס "עברי דבר עברית", משחק ללימוד קריאה וכתיבה ומודעת עברית תקנית"</w:t>
      </w:r>
      <w:r w:rsidR="00E60B6D" w:rsidRPr="00824655">
        <w:rPr>
          <w:rFonts w:ascii="David" w:hAnsi="David" w:cs="David" w:hint="cs"/>
          <w:b/>
          <w:bCs/>
          <w:rtl/>
        </w:rPr>
        <w:t>.</w:t>
      </w:r>
      <w:r w:rsidR="00E60B6D" w:rsidRPr="00824655">
        <w:rPr>
          <w:rFonts w:ascii="David" w:hAnsi="David" w:cs="David" w:hint="cs"/>
          <w:rtl/>
        </w:rPr>
        <w:t xml:space="preserve"> אם בתחנה הקודמת הזכרנו את ישראל כמרחב של קיבוץ גלויות, נעבור כעת אל ההכרח ביצירת </w:t>
      </w:r>
      <w:r w:rsidR="00E60B6D" w:rsidRPr="00824655">
        <w:rPr>
          <w:rFonts w:ascii="David" w:hAnsi="David" w:cs="David" w:hint="cs"/>
          <w:highlight w:val="yellow"/>
          <w:rtl/>
        </w:rPr>
        <w:t>שפת לאום משותפת</w:t>
      </w:r>
      <w:r w:rsidR="00E60B6D" w:rsidRPr="00824655">
        <w:rPr>
          <w:rFonts w:ascii="David" w:hAnsi="David" w:cs="David" w:hint="cs"/>
          <w:rtl/>
        </w:rPr>
        <w:t>. שפה זו אינה דבר חדש אלא נשען על המקור הקדום ביותר שמייצג גם את החיבור הקמאי ביותר לארץ ישראל- התנ"ך. זהו גם המקום לדבר על מלחמת השפות והמחירים שנדרשו לשלם</w:t>
      </w:r>
      <w:r w:rsidR="00CC3EC9" w:rsidRPr="00824655">
        <w:rPr>
          <w:rFonts w:ascii="David" w:hAnsi="David" w:cs="David" w:hint="cs"/>
          <w:rtl/>
        </w:rPr>
        <w:t xml:space="preserve"> בהפיכת אותה שפה ותיקה לשפת יום-יום.</w:t>
      </w:r>
    </w:p>
    <w:p w14:paraId="50C5B154" w14:textId="77777777" w:rsidR="00CC3EC9" w:rsidRPr="00824655" w:rsidRDefault="00CC3EC9" w:rsidP="00A91FAF">
      <w:pPr>
        <w:pStyle w:val="ListParagraph"/>
        <w:numPr>
          <w:ilvl w:val="0"/>
          <w:numId w:val="1"/>
        </w:numPr>
        <w:bidi/>
        <w:spacing w:line="276" w:lineRule="auto"/>
        <w:ind w:left="0"/>
        <w:jc w:val="both"/>
        <w:rPr>
          <w:rFonts w:ascii="David" w:hAnsi="David" w:cs="David"/>
          <w:rtl/>
        </w:rPr>
      </w:pPr>
      <w:r w:rsidRPr="00824655">
        <w:rPr>
          <w:rFonts w:ascii="David" w:eastAsia="Times New Roman" w:hAnsi="David" w:cs="David" w:hint="cs"/>
          <w:b/>
          <w:bCs/>
          <w:rtl/>
          <w:lang w:val="en-GB"/>
        </w:rPr>
        <w:t>מנהגים ומסורות- כוס לשבירה בחופה.</w:t>
      </w:r>
      <w:r w:rsidRPr="00824655">
        <w:rPr>
          <w:rFonts w:ascii="David" w:hAnsi="David" w:cs="David"/>
          <w:highlight w:val="yellow"/>
          <w:rtl/>
        </w:rPr>
        <w:t xml:space="preserve"> ישראל של זיכרון</w:t>
      </w:r>
      <w:r w:rsidRPr="00824655">
        <w:rPr>
          <w:rFonts w:ascii="David" w:hAnsi="David" w:cs="David"/>
          <w:rtl/>
        </w:rPr>
        <w:t xml:space="preserve">- חיבור מנהג שבירת הכוס עם </w:t>
      </w:r>
      <w:proofErr w:type="spellStart"/>
      <w:r w:rsidRPr="00824655">
        <w:rPr>
          <w:rFonts w:ascii="David" w:hAnsi="David" w:cs="David"/>
          <w:rtl/>
        </w:rPr>
        <w:t>זכרון</w:t>
      </w:r>
      <w:proofErr w:type="spellEnd"/>
      <w:r w:rsidRPr="00824655">
        <w:rPr>
          <w:rFonts w:ascii="David" w:hAnsi="David" w:cs="David"/>
          <w:rtl/>
        </w:rPr>
        <w:t xml:space="preserve"> ירושלים מופיע החל מן המאה ה-13. שילוב שמחת החתונה לצד זיכרון החורבן.</w:t>
      </w:r>
    </w:p>
    <w:p w14:paraId="4B30C991" w14:textId="77777777" w:rsidR="00E17DC1" w:rsidRPr="00FC67D2" w:rsidRDefault="002432A3" w:rsidP="00A91FAF">
      <w:pPr>
        <w:pStyle w:val="ListParagraph"/>
        <w:numPr>
          <w:ilvl w:val="0"/>
          <w:numId w:val="1"/>
        </w:numPr>
        <w:bidi/>
        <w:spacing w:line="276" w:lineRule="auto"/>
        <w:ind w:left="0"/>
        <w:jc w:val="both"/>
        <w:rPr>
          <w:rFonts w:ascii="David" w:hAnsi="David" w:cs="David"/>
          <w:color w:val="222222"/>
          <w:shd w:val="clear" w:color="auto" w:fill="FFFFFF"/>
          <w:rtl/>
        </w:rPr>
      </w:pPr>
      <w:r w:rsidRPr="00FC67D2">
        <w:rPr>
          <w:rFonts w:ascii="David" w:hAnsi="David" w:cs="David" w:hint="cs"/>
          <w:b/>
          <w:bCs/>
          <w:color w:val="202122"/>
          <w:rtl/>
        </w:rPr>
        <w:t>מאורות- הרב עובדיה יוסף ו</w:t>
      </w:r>
      <w:r w:rsidR="00E17DC1" w:rsidRPr="00FC67D2">
        <w:rPr>
          <w:rFonts w:ascii="David" w:hAnsi="David" w:cs="David"/>
          <w:b/>
          <w:bCs/>
          <w:color w:val="202122"/>
          <w:rtl/>
        </w:rPr>
        <w:t xml:space="preserve">הרבי </w:t>
      </w:r>
      <w:proofErr w:type="spellStart"/>
      <w:r w:rsidR="00E17DC1" w:rsidRPr="00FC67D2">
        <w:rPr>
          <w:rFonts w:ascii="David" w:hAnsi="David" w:cs="David"/>
          <w:b/>
          <w:bCs/>
          <w:color w:val="202122"/>
          <w:rtl/>
        </w:rPr>
        <w:t>מלובביץ</w:t>
      </w:r>
      <w:proofErr w:type="spellEnd"/>
      <w:r w:rsidR="00E17DC1" w:rsidRPr="00FC67D2">
        <w:rPr>
          <w:rFonts w:ascii="David" w:hAnsi="David" w:cs="David"/>
          <w:b/>
          <w:bCs/>
          <w:color w:val="202122"/>
          <w:rtl/>
        </w:rPr>
        <w:t>'</w:t>
      </w:r>
      <w:r w:rsidR="00AA1A34" w:rsidRPr="00FC67D2">
        <w:rPr>
          <w:rFonts w:ascii="David" w:hAnsi="David" w:cs="David" w:hint="cs"/>
          <w:b/>
          <w:bCs/>
          <w:color w:val="202122"/>
          <w:rtl/>
        </w:rPr>
        <w:t>.</w:t>
      </w:r>
      <w:r w:rsidR="00E17DC1" w:rsidRPr="00FC67D2">
        <w:rPr>
          <w:rFonts w:ascii="David" w:hAnsi="David" w:cs="David"/>
          <w:color w:val="202122"/>
          <w:rtl/>
        </w:rPr>
        <w:t xml:space="preserve"> </w:t>
      </w:r>
      <w:r w:rsidR="00DC780B" w:rsidRPr="00FC67D2">
        <w:rPr>
          <w:rFonts w:ascii="David" w:hAnsi="David" w:cs="David" w:hint="cs"/>
          <w:color w:val="202122"/>
          <w:rtl/>
        </w:rPr>
        <w:t xml:space="preserve">הרבי </w:t>
      </w:r>
      <w:proofErr w:type="spellStart"/>
      <w:r w:rsidR="00DC780B" w:rsidRPr="00FC67D2">
        <w:rPr>
          <w:rFonts w:ascii="David" w:hAnsi="David" w:cs="David" w:hint="cs"/>
          <w:color w:val="202122"/>
          <w:rtl/>
        </w:rPr>
        <w:t>מילובביץ</w:t>
      </w:r>
      <w:proofErr w:type="spellEnd"/>
      <w:r w:rsidR="00DC780B" w:rsidRPr="00FC67D2">
        <w:rPr>
          <w:rFonts w:ascii="David" w:hAnsi="David" w:cs="David" w:hint="cs"/>
          <w:color w:val="202122"/>
          <w:rtl/>
        </w:rPr>
        <w:t xml:space="preserve">' ראה את </w:t>
      </w:r>
      <w:r w:rsidR="00E17DC1" w:rsidRPr="00FC67D2">
        <w:rPr>
          <w:rFonts w:ascii="David" w:hAnsi="David" w:cs="David"/>
          <w:color w:val="222222"/>
          <w:highlight w:val="yellow"/>
          <w:shd w:val="clear" w:color="auto" w:fill="FFFFFF"/>
          <w:rtl/>
        </w:rPr>
        <w:t>ארץ ישראל כמקום מושבו של האל עלי אדמות</w:t>
      </w:r>
      <w:r w:rsidR="00E17DC1" w:rsidRPr="00FC67D2">
        <w:rPr>
          <w:rFonts w:ascii="David" w:hAnsi="David" w:cs="David"/>
          <w:color w:val="222222"/>
          <w:shd w:val="clear" w:color="auto" w:fill="FFFFFF"/>
          <w:rtl/>
        </w:rPr>
        <w:t>. ארץ ישראל נבחרה מאת ה' מכל ארצות תבל, כדי למלא בה ובאמצעותה את היעוד והתכלית של הבריאה כולה - להיות מרכז רוחני א-לקי אשר משם תצא תורה ואורה לכל העולם</w:t>
      </w:r>
      <w:r w:rsidRPr="00FC67D2">
        <w:rPr>
          <w:rFonts w:ascii="David" w:hAnsi="David" w:cs="David" w:hint="cs"/>
          <w:color w:val="222222"/>
          <w:shd w:val="clear" w:color="auto" w:fill="FFFFFF"/>
          <w:rtl/>
        </w:rPr>
        <w:t xml:space="preserve">. </w:t>
      </w:r>
      <w:r w:rsidRPr="00FC67D2">
        <w:rPr>
          <w:rFonts w:ascii="David" w:hAnsi="David" w:cs="David"/>
          <w:color w:val="222222"/>
          <w:shd w:val="clear" w:color="auto" w:fill="FFFFFF"/>
          <w:rtl/>
        </w:rPr>
        <w:t xml:space="preserve">הרב עובדיה- </w:t>
      </w:r>
      <w:r w:rsidRPr="00FC67D2">
        <w:rPr>
          <w:rFonts w:ascii="David" w:hAnsi="David" w:cs="David"/>
          <w:color w:val="222222"/>
          <w:highlight w:val="yellow"/>
          <w:shd w:val="clear" w:color="auto" w:fill="FFFFFF"/>
          <w:rtl/>
        </w:rPr>
        <w:t>ארץ ישראל כמקור המנהיג את ההלכה</w:t>
      </w:r>
      <w:r w:rsidRPr="00FC67D2">
        <w:rPr>
          <w:rFonts w:ascii="David" w:hAnsi="David" w:cs="David"/>
          <w:color w:val="222222"/>
          <w:shd w:val="clear" w:color="auto" w:fill="FFFFFF"/>
          <w:rtl/>
        </w:rPr>
        <w:t>. הרב עובדיה יוסף שאף לאחדות ישראל באמצעות התלכדות הלכתית סביב מנהג ארץ ישראל (בעקבות רבי יוסף קארו, על פני המצב בו כל עדה שומרת על מנהגי מקומה). יש המשווים רצון זה לעין כור היתוך הלכתי</w:t>
      </w:r>
      <w:r w:rsidR="00FC67D2">
        <w:rPr>
          <w:rFonts w:ascii="David" w:hAnsi="David" w:cs="David" w:hint="cs"/>
          <w:color w:val="222222"/>
          <w:shd w:val="clear" w:color="auto" w:fill="FFFFFF"/>
          <w:rtl/>
        </w:rPr>
        <w:t>.</w:t>
      </w:r>
    </w:p>
    <w:p w14:paraId="29B1A8A7" w14:textId="77777777" w:rsidR="00FC67D2" w:rsidRDefault="00FC67D2" w:rsidP="00A91FAF">
      <w:pPr>
        <w:bidi/>
        <w:spacing w:line="276" w:lineRule="auto"/>
        <w:jc w:val="both"/>
        <w:rPr>
          <w:rFonts w:ascii="David" w:hAnsi="David" w:cs="David"/>
          <w:b/>
          <w:bCs/>
          <w:color w:val="222222"/>
          <w:shd w:val="clear" w:color="auto" w:fill="FFFFFF"/>
          <w:rtl/>
        </w:rPr>
      </w:pPr>
    </w:p>
    <w:p w14:paraId="1F9FD481" w14:textId="77777777" w:rsidR="00E17DC1" w:rsidRPr="00AA1A34" w:rsidRDefault="00E17DC1" w:rsidP="00A91FAF">
      <w:pPr>
        <w:bidi/>
        <w:spacing w:line="276" w:lineRule="auto"/>
        <w:jc w:val="both"/>
        <w:rPr>
          <w:rFonts w:ascii="David" w:hAnsi="David" w:cs="David"/>
          <w:b/>
          <w:bCs/>
          <w:color w:val="222222"/>
          <w:shd w:val="clear" w:color="auto" w:fill="FFFFFF"/>
          <w:rtl/>
        </w:rPr>
      </w:pPr>
      <w:r w:rsidRPr="00AA1A34">
        <w:rPr>
          <w:rFonts w:ascii="David" w:hAnsi="David" w:cs="David" w:hint="cs"/>
          <w:b/>
          <w:bCs/>
          <w:color w:val="222222"/>
          <w:shd w:val="clear" w:color="auto" w:fill="FFFFFF"/>
          <w:rtl/>
        </w:rPr>
        <w:t>קומה שנייה:</w:t>
      </w:r>
      <w:r w:rsidR="00191332" w:rsidRPr="00AA1A34">
        <w:rPr>
          <w:rFonts w:ascii="David" w:hAnsi="David" w:cs="David" w:hint="cs"/>
          <w:b/>
          <w:bCs/>
          <w:color w:val="222222"/>
          <w:shd w:val="clear" w:color="auto" w:fill="FFFFFF"/>
          <w:rtl/>
        </w:rPr>
        <w:t xml:space="preserve"> </w:t>
      </w:r>
    </w:p>
    <w:p w14:paraId="51A8176D" w14:textId="77777777" w:rsidR="006D77AF" w:rsidRPr="00AA1A34" w:rsidRDefault="006D77AF" w:rsidP="00A91FAF">
      <w:pPr>
        <w:bidi/>
        <w:spacing w:line="276" w:lineRule="auto"/>
        <w:jc w:val="both"/>
        <w:rPr>
          <w:rFonts w:ascii="David" w:hAnsi="David" w:cs="David"/>
          <w:b/>
          <w:bCs/>
          <w:color w:val="222222"/>
          <w:shd w:val="clear" w:color="auto" w:fill="FFFFFF"/>
          <w:rtl/>
        </w:rPr>
      </w:pPr>
    </w:p>
    <w:p w14:paraId="3897A423" w14:textId="34C0C3FF" w:rsidR="00DC780B" w:rsidRPr="00824655" w:rsidRDefault="00313279" w:rsidP="00A91FAF">
      <w:pPr>
        <w:pStyle w:val="ListParagraph"/>
        <w:numPr>
          <w:ilvl w:val="0"/>
          <w:numId w:val="2"/>
        </w:numPr>
        <w:bidi/>
        <w:spacing w:line="276" w:lineRule="auto"/>
        <w:ind w:left="0"/>
        <w:jc w:val="both"/>
        <w:rPr>
          <w:rFonts w:ascii="David" w:hAnsi="David" w:cs="David"/>
          <w:color w:val="222222"/>
          <w:shd w:val="clear" w:color="auto" w:fill="FFFFFF"/>
          <w:rtl/>
        </w:rPr>
      </w:pPr>
      <w:r>
        <w:rPr>
          <w:rFonts w:ascii="David" w:hAnsi="David" w:cs="David" w:hint="cs"/>
          <w:b/>
          <w:bCs/>
          <w:color w:val="222222"/>
          <w:shd w:val="clear" w:color="auto" w:fill="FFFFFF"/>
          <w:rtl/>
        </w:rPr>
        <w:t xml:space="preserve">תחנת רשות: </w:t>
      </w:r>
      <w:r w:rsidR="006D77AF" w:rsidRPr="00824655">
        <w:rPr>
          <w:rFonts w:ascii="David" w:hAnsi="David" w:cs="David" w:hint="cs"/>
          <w:b/>
          <w:bCs/>
          <w:color w:val="222222"/>
          <w:shd w:val="clear" w:color="auto" w:fill="FFFFFF"/>
          <w:rtl/>
        </w:rPr>
        <w:t>סרטון-מסעות היהודים</w:t>
      </w:r>
      <w:r w:rsidR="00AA1A34" w:rsidRPr="00824655">
        <w:rPr>
          <w:rFonts w:ascii="David" w:hAnsi="David" w:cs="David" w:hint="cs"/>
          <w:b/>
          <w:bCs/>
          <w:color w:val="222222"/>
          <w:shd w:val="clear" w:color="auto" w:fill="FFFFFF"/>
          <w:rtl/>
        </w:rPr>
        <w:t xml:space="preserve">. </w:t>
      </w:r>
      <w:r w:rsidR="00AA1A34" w:rsidRPr="00824655">
        <w:rPr>
          <w:rFonts w:ascii="David" w:hAnsi="David" w:cs="David" w:hint="cs"/>
          <w:color w:val="222222"/>
          <w:shd w:val="clear" w:color="auto" w:fill="FFFFFF"/>
          <w:rtl/>
        </w:rPr>
        <w:t xml:space="preserve">לצד העובדה שהסרטון נפתח בציווי "לך-לך", השולח את אברהם אל הארץ המובטחת- היא ארץ ישראל, הסרטון מראה כיצד בכל תקופה התקיים חיבור בין העם היהודי והמרחב הגיאוגרפי הזה, בין אם כרעיון או באופן ממשי. </w:t>
      </w:r>
    </w:p>
    <w:p w14:paraId="2C80B001" w14:textId="234ED479" w:rsidR="006D77AF" w:rsidRPr="009E7D57" w:rsidRDefault="00313279" w:rsidP="00A91FAF">
      <w:pPr>
        <w:pStyle w:val="ListParagraph"/>
        <w:numPr>
          <w:ilvl w:val="0"/>
          <w:numId w:val="2"/>
        </w:numPr>
        <w:bidi/>
        <w:spacing w:line="276" w:lineRule="auto"/>
        <w:ind w:left="0"/>
        <w:jc w:val="both"/>
        <w:rPr>
          <w:rFonts w:ascii="David" w:hAnsi="David" w:cs="David"/>
          <w:b/>
          <w:bCs/>
        </w:rPr>
      </w:pPr>
      <w:r>
        <w:rPr>
          <w:rFonts w:ascii="David" w:hAnsi="David" w:cs="David" w:hint="cs"/>
          <w:b/>
          <w:bCs/>
          <w:color w:val="222222"/>
          <w:shd w:val="clear" w:color="auto" w:fill="FFFFFF"/>
          <w:rtl/>
        </w:rPr>
        <w:t xml:space="preserve">תחנת רשות: </w:t>
      </w:r>
      <w:r w:rsidR="006D77AF" w:rsidRPr="00824655">
        <w:rPr>
          <w:rFonts w:ascii="David" w:hAnsi="David" w:cs="David" w:hint="cs"/>
          <w:b/>
          <w:bCs/>
          <w:color w:val="222222"/>
          <w:shd w:val="clear" w:color="auto" w:fill="FFFFFF"/>
          <w:rtl/>
        </w:rPr>
        <w:t>שלומציון המלכה/גליל כורש.</w:t>
      </w:r>
      <w:r w:rsidR="006D77AF" w:rsidRPr="00824655">
        <w:rPr>
          <w:rFonts w:ascii="David" w:hAnsi="David" w:cs="David" w:hint="cs"/>
          <w:color w:val="222222"/>
          <w:shd w:val="clear" w:color="auto" w:fill="FFFFFF"/>
          <w:rtl/>
        </w:rPr>
        <w:t xml:space="preserve"> </w:t>
      </w:r>
      <w:r w:rsidR="006D77AF" w:rsidRPr="00824655">
        <w:rPr>
          <w:rFonts w:ascii="David" w:hAnsi="David" w:cs="David"/>
          <w:rtl/>
        </w:rPr>
        <w:t xml:space="preserve">גליל כורש מסמל את שיבת ציון לאחר גלות בבל ואילו שלומציון המלכה מבטאת את הריבונות היהודית האחרונה עד 1948. שניהם מתייחסים </w:t>
      </w:r>
      <w:r w:rsidR="006D77AF" w:rsidRPr="00824655">
        <w:rPr>
          <w:rFonts w:ascii="David" w:hAnsi="David" w:cs="David"/>
          <w:highlight w:val="yellow"/>
          <w:rtl/>
        </w:rPr>
        <w:t>לישראל כמרחב מחייה ממשי וריבוני עבור העם היהודי</w:t>
      </w:r>
      <w:r w:rsidR="006D77AF" w:rsidRPr="00824655">
        <w:rPr>
          <w:rFonts w:ascii="David" w:hAnsi="David" w:cs="David"/>
          <w:rtl/>
        </w:rPr>
        <w:t>.</w:t>
      </w:r>
      <w:r w:rsidR="009E7D57">
        <w:rPr>
          <w:rFonts w:ascii="David" w:hAnsi="David" w:cs="David" w:hint="cs"/>
          <w:rtl/>
        </w:rPr>
        <w:t xml:space="preserve"> עם זאת, </w:t>
      </w:r>
      <w:r w:rsidR="009E7D57" w:rsidRPr="009E7D57">
        <w:rPr>
          <w:rFonts w:ascii="David" w:hAnsi="David" w:cs="David" w:hint="cs"/>
          <w:b/>
          <w:bCs/>
          <w:rtl/>
        </w:rPr>
        <w:t xml:space="preserve">יש לציין כי גלות רומי לא היית הגליה (גם אם התחריט המפורסם שעל שער טיטוס מרמז על כך) </w:t>
      </w:r>
      <w:r w:rsidR="009E7D57" w:rsidRPr="009E7D57">
        <w:rPr>
          <w:rFonts w:ascii="David" w:hAnsi="David" w:cs="David" w:hint="cs"/>
          <w:b/>
          <w:bCs/>
          <w:rtl/>
        </w:rPr>
        <w:lastRenderedPageBreak/>
        <w:t>ויהודים רבים המשיכו לחיות את חייהם בארץ ישראל, לבקר בה, להגיע אליה על סף מותם כדי להיקבר בה. בשום שלב בהיסטוריה לא היה מצב של היעדר קיום יהודי  בארץ ישראל.</w:t>
      </w:r>
    </w:p>
    <w:p w14:paraId="34AB8B22" w14:textId="4CED22FD" w:rsidR="009E7D57" w:rsidRPr="00824655" w:rsidRDefault="009E7D57" w:rsidP="009E7D57">
      <w:pPr>
        <w:pStyle w:val="ListParagraph"/>
        <w:numPr>
          <w:ilvl w:val="0"/>
          <w:numId w:val="2"/>
        </w:numPr>
        <w:bidi/>
        <w:spacing w:line="276" w:lineRule="auto"/>
        <w:ind w:left="0"/>
        <w:jc w:val="both"/>
        <w:rPr>
          <w:rFonts w:ascii="David" w:hAnsi="David" w:cs="David"/>
          <w:rtl/>
        </w:rPr>
      </w:pPr>
      <w:r>
        <w:rPr>
          <w:rFonts w:ascii="David" w:hAnsi="David" w:cs="David" w:hint="cs"/>
          <w:rtl/>
        </w:rPr>
        <w:t xml:space="preserve">דוגמא מובהקת לעיל שכדאי מאוד לבקר בה היא </w:t>
      </w:r>
      <w:r w:rsidRPr="009E7D57">
        <w:rPr>
          <w:rFonts w:ascii="David" w:hAnsi="David" w:cs="David" w:hint="cs"/>
          <w:b/>
          <w:bCs/>
          <w:rtl/>
        </w:rPr>
        <w:t>סרט המרידות ואזור התלמוד</w:t>
      </w:r>
      <w:r>
        <w:rPr>
          <w:rFonts w:ascii="David" w:hAnsi="David" w:cs="David" w:hint="cs"/>
          <w:rtl/>
        </w:rPr>
        <w:t xml:space="preserve">. שניהם מצביעים על קיום יהודי בארץ ישראל גם לאחר גלות רומי. </w:t>
      </w:r>
    </w:p>
    <w:p w14:paraId="5FECCF4F" w14:textId="77777777" w:rsidR="00336CCE" w:rsidRPr="00824655" w:rsidRDefault="006D77AF" w:rsidP="00A91FAF">
      <w:pPr>
        <w:pStyle w:val="ListParagraph"/>
        <w:numPr>
          <w:ilvl w:val="0"/>
          <w:numId w:val="2"/>
        </w:numPr>
        <w:bidi/>
        <w:spacing w:line="276" w:lineRule="auto"/>
        <w:ind w:left="0"/>
        <w:jc w:val="both"/>
        <w:rPr>
          <w:rFonts w:ascii="David" w:hAnsi="David" w:cs="David"/>
          <w:color w:val="222222"/>
          <w:shd w:val="clear" w:color="auto" w:fill="FFFFFF"/>
          <w:rtl/>
        </w:rPr>
      </w:pPr>
      <w:r w:rsidRPr="00824655">
        <w:rPr>
          <w:rFonts w:ascii="David" w:hAnsi="David" w:cs="David" w:hint="cs"/>
          <w:b/>
          <w:bCs/>
          <w:rtl/>
        </w:rPr>
        <w:t>מיצב שירת ספרד.</w:t>
      </w:r>
      <w:r w:rsidRPr="00824655">
        <w:rPr>
          <w:rFonts w:ascii="David" w:hAnsi="David" w:cs="David" w:hint="cs"/>
          <w:rtl/>
        </w:rPr>
        <w:t xml:space="preserve"> </w:t>
      </w:r>
      <w:r w:rsidRPr="00824655">
        <w:rPr>
          <w:rFonts w:ascii="David" w:hAnsi="David" w:cs="David"/>
          <w:rtl/>
        </w:rPr>
        <w:t xml:space="preserve">"לבי במזרח" חלק משמעותי מיצירותיהם של משוררי ספרד בימי הביניים הוקדש ל"שירת ציון", סוגה המבטאת את </w:t>
      </w:r>
      <w:r w:rsidRPr="00824655">
        <w:rPr>
          <w:rFonts w:ascii="David" w:hAnsi="David" w:cs="David"/>
          <w:highlight w:val="yellow"/>
          <w:rtl/>
        </w:rPr>
        <w:t>הערגה והכיסופים שחווה העם היהודי לישראל</w:t>
      </w:r>
      <w:r w:rsidRPr="00824655">
        <w:rPr>
          <w:rFonts w:ascii="David" w:hAnsi="David" w:cs="David"/>
          <w:rtl/>
        </w:rPr>
        <w:t xml:space="preserve">, </w:t>
      </w:r>
      <w:r w:rsidRPr="00824655">
        <w:rPr>
          <w:rFonts w:ascii="David" w:hAnsi="David" w:cs="David"/>
          <w:color w:val="202122"/>
          <w:shd w:val="clear" w:color="auto" w:fill="FFFFFF"/>
          <w:rtl/>
        </w:rPr>
        <w:t>לצד תהליך נפשי רוחני ממושך שעתיד להגיע לבשלות במסע אל הארץ הנכספת</w:t>
      </w:r>
      <w:r w:rsidRPr="00824655">
        <w:rPr>
          <w:rFonts w:ascii="David" w:hAnsi="David" w:cs="David" w:hint="cs"/>
          <w:color w:val="202122"/>
          <w:shd w:val="clear" w:color="auto" w:fill="FFFFFF"/>
          <w:rtl/>
        </w:rPr>
        <w:t>.</w:t>
      </w:r>
      <w:r w:rsidR="00824655">
        <w:rPr>
          <w:rFonts w:ascii="David" w:hAnsi="David" w:cs="David" w:hint="cs"/>
          <w:color w:val="202122"/>
          <w:shd w:val="clear" w:color="auto" w:fill="FFFFFF"/>
          <w:rtl/>
        </w:rPr>
        <w:t xml:space="preserve"> </w:t>
      </w:r>
      <w:r w:rsidR="00824655" w:rsidRPr="00824655">
        <w:rPr>
          <w:rFonts w:ascii="David" w:hAnsi="David" w:cs="David" w:hint="cs"/>
          <w:color w:val="222222"/>
          <w:shd w:val="clear" w:color="auto" w:fill="FFFFFF"/>
          <w:rtl/>
        </w:rPr>
        <w:t>בהזדמנות זו, כדאי להסב את תשומת לב המשתתפות/ים לכתוב במסגרות הכחולות בקירות הקומה, המראה את הנעשה בארץ ישראל בכל תקופה. כך מומחשת העובדה כי גם כאשר הקיום היהודי המרכזי לא היה בישראל, העיניים והלב תמיד היו נשואים אליה.</w:t>
      </w:r>
    </w:p>
    <w:p w14:paraId="1AD9E557" w14:textId="77777777" w:rsidR="00FB6D69" w:rsidRDefault="00336CCE" w:rsidP="00A91FAF">
      <w:pPr>
        <w:pStyle w:val="ListParagraph"/>
        <w:numPr>
          <w:ilvl w:val="0"/>
          <w:numId w:val="2"/>
        </w:numPr>
        <w:bidi/>
        <w:spacing w:line="276" w:lineRule="auto"/>
        <w:ind w:left="0"/>
        <w:jc w:val="both"/>
        <w:rPr>
          <w:rFonts w:ascii="David" w:hAnsi="David" w:cs="David"/>
        </w:rPr>
      </w:pPr>
      <w:r w:rsidRPr="00FB6D69">
        <w:rPr>
          <w:rFonts w:ascii="David" w:hAnsi="David" w:cs="David" w:hint="cs"/>
          <w:b/>
          <w:bCs/>
          <w:color w:val="202122"/>
          <w:shd w:val="clear" w:color="auto" w:fill="FFFFFF"/>
          <w:rtl/>
        </w:rPr>
        <w:t xml:space="preserve">פולין ליטא </w:t>
      </w:r>
      <w:proofErr w:type="spellStart"/>
      <w:r w:rsidRPr="00FB6D69">
        <w:rPr>
          <w:rFonts w:ascii="David" w:hAnsi="David" w:cs="David" w:hint="cs"/>
          <w:b/>
          <w:bCs/>
          <w:color w:val="202122"/>
          <w:shd w:val="clear" w:color="auto" w:fill="FFFFFF"/>
          <w:rtl/>
        </w:rPr>
        <w:t>והאימפרה</w:t>
      </w:r>
      <w:proofErr w:type="spellEnd"/>
      <w:r w:rsidRPr="00FB6D69">
        <w:rPr>
          <w:rFonts w:ascii="David" w:hAnsi="David" w:cs="David" w:hint="cs"/>
          <w:b/>
          <w:bCs/>
          <w:color w:val="202122"/>
          <w:shd w:val="clear" w:color="auto" w:fill="FFFFFF"/>
          <w:rtl/>
        </w:rPr>
        <w:t xml:space="preserve"> העות'מנית- דונה גרציה וחכירת טבריה.</w:t>
      </w:r>
      <w:r w:rsidRPr="00FB6D69">
        <w:rPr>
          <w:rFonts w:ascii="David" w:hAnsi="David" w:cs="David" w:hint="cs"/>
          <w:color w:val="202122"/>
          <w:shd w:val="clear" w:color="auto" w:fill="FFFFFF"/>
          <w:rtl/>
        </w:rPr>
        <w:t xml:space="preserve"> </w:t>
      </w:r>
      <w:r w:rsidRPr="00FB6D69">
        <w:rPr>
          <w:rFonts w:ascii="David" w:hAnsi="David" w:cs="David"/>
          <w:highlight w:val="yellow"/>
          <w:rtl/>
        </w:rPr>
        <w:t xml:space="preserve">אתחלתא </w:t>
      </w:r>
      <w:proofErr w:type="spellStart"/>
      <w:r w:rsidRPr="00FB6D69">
        <w:rPr>
          <w:rFonts w:ascii="David" w:hAnsi="David" w:cs="David"/>
          <w:highlight w:val="yellow"/>
          <w:rtl/>
        </w:rPr>
        <w:t>דגאולה</w:t>
      </w:r>
      <w:proofErr w:type="spellEnd"/>
      <w:r w:rsidRPr="00FB6D69">
        <w:rPr>
          <w:rFonts w:ascii="David" w:hAnsi="David" w:cs="David"/>
          <w:rtl/>
        </w:rPr>
        <w:t>-</w:t>
      </w:r>
      <w:r w:rsidR="00A91FAF">
        <w:rPr>
          <w:rFonts w:ascii="David" w:hAnsi="David" w:cs="David" w:hint="cs"/>
          <w:rtl/>
        </w:rPr>
        <w:t xml:space="preserve">נספר את סיפור </w:t>
      </w:r>
      <w:r w:rsidRPr="00FB6D69">
        <w:rPr>
          <w:rFonts w:ascii="David" w:hAnsi="David" w:cs="David"/>
          <w:rtl/>
        </w:rPr>
        <w:t>רכישת טבריה בכדי ליישבה ולהשיב את ארץ ישראל למולדת העם היהודי</w:t>
      </w:r>
      <w:r w:rsidR="00A91FAF">
        <w:rPr>
          <w:rFonts w:ascii="David" w:hAnsi="David" w:cs="David" w:hint="cs"/>
          <w:rtl/>
        </w:rPr>
        <w:t xml:space="preserve"> על ידי דונה גרציה</w:t>
      </w:r>
      <w:r w:rsidRPr="00FB6D69">
        <w:rPr>
          <w:rFonts w:ascii="David" w:hAnsi="David" w:cs="David"/>
          <w:rtl/>
        </w:rPr>
        <w:t xml:space="preserve">. </w:t>
      </w:r>
      <w:r w:rsidR="00A91FAF">
        <w:rPr>
          <w:rFonts w:ascii="David" w:hAnsi="David" w:cs="David" w:hint="cs"/>
          <w:rtl/>
        </w:rPr>
        <w:t>מהלך שכזה הוא דוגמא ל</w:t>
      </w:r>
      <w:r w:rsidRPr="00FB6D69">
        <w:rPr>
          <w:rFonts w:ascii="David" w:hAnsi="David" w:cs="David"/>
          <w:rtl/>
        </w:rPr>
        <w:t xml:space="preserve">מחשבה </w:t>
      </w:r>
      <w:r w:rsidR="00A91FAF">
        <w:rPr>
          <w:rFonts w:ascii="David" w:hAnsi="David" w:cs="David" w:hint="cs"/>
          <w:rtl/>
        </w:rPr>
        <w:t>שרווחה</w:t>
      </w:r>
      <w:r w:rsidRPr="00FB6D69">
        <w:rPr>
          <w:rFonts w:ascii="David" w:hAnsi="David" w:cs="David"/>
          <w:rtl/>
        </w:rPr>
        <w:t xml:space="preserve"> כי בעקבות יישוב הארץ יבוא גם המשיח.</w:t>
      </w:r>
      <w:r w:rsidR="00DC780B" w:rsidRPr="00FB6D69">
        <w:rPr>
          <w:rFonts w:ascii="David" w:hAnsi="David" w:cs="David" w:hint="cs"/>
          <w:rtl/>
        </w:rPr>
        <w:t xml:space="preserve"> </w:t>
      </w:r>
    </w:p>
    <w:p w14:paraId="343FF3B4" w14:textId="1DC6C59E" w:rsidR="006D77AF" w:rsidRPr="00FB6D69" w:rsidRDefault="00313279" w:rsidP="00A91FAF">
      <w:pPr>
        <w:pStyle w:val="ListParagraph"/>
        <w:numPr>
          <w:ilvl w:val="0"/>
          <w:numId w:val="2"/>
        </w:numPr>
        <w:bidi/>
        <w:spacing w:line="276" w:lineRule="auto"/>
        <w:ind w:left="0"/>
        <w:jc w:val="both"/>
        <w:rPr>
          <w:rFonts w:ascii="David" w:hAnsi="David" w:cs="David"/>
          <w:rtl/>
        </w:rPr>
      </w:pPr>
      <w:r>
        <w:rPr>
          <w:rFonts w:ascii="David" w:hAnsi="David" w:cs="David" w:hint="cs"/>
          <w:b/>
          <w:bCs/>
          <w:rtl/>
        </w:rPr>
        <w:t xml:space="preserve">תחנת רשות: </w:t>
      </w:r>
      <w:r w:rsidR="006D77AF" w:rsidRPr="00FB6D69">
        <w:rPr>
          <w:rFonts w:ascii="David" w:hAnsi="David" w:cs="David" w:hint="cs"/>
          <w:b/>
          <w:bCs/>
          <w:rtl/>
        </w:rPr>
        <w:t xml:space="preserve">אמונה מחשבה ויצירה- לוח שוויתי. </w:t>
      </w:r>
      <w:r w:rsidR="006D77AF" w:rsidRPr="00FB6D69">
        <w:rPr>
          <w:rFonts w:ascii="David" w:hAnsi="David" w:cs="David"/>
          <w:highlight w:val="yellow"/>
          <w:rtl/>
        </w:rPr>
        <w:t xml:space="preserve">ישראל </w:t>
      </w:r>
      <w:r w:rsidR="00FB6D69">
        <w:rPr>
          <w:rFonts w:ascii="David" w:hAnsi="David" w:cs="David" w:hint="cs"/>
          <w:highlight w:val="yellow"/>
          <w:rtl/>
        </w:rPr>
        <w:t>"</w:t>
      </w:r>
      <w:r w:rsidR="006D77AF" w:rsidRPr="00FB6D69">
        <w:rPr>
          <w:rFonts w:ascii="David" w:hAnsi="David" w:cs="David"/>
          <w:highlight w:val="yellow"/>
          <w:rtl/>
        </w:rPr>
        <w:t>המופנמת</w:t>
      </w:r>
      <w:r w:rsidR="00FB6D69">
        <w:rPr>
          <w:rFonts w:ascii="David" w:hAnsi="David" w:cs="David" w:hint="cs"/>
          <w:highlight w:val="yellow"/>
          <w:rtl/>
        </w:rPr>
        <w:t>"</w:t>
      </w:r>
      <w:r w:rsidR="006D77AF" w:rsidRPr="00FB6D69">
        <w:rPr>
          <w:rFonts w:ascii="David" w:hAnsi="David" w:cs="David"/>
          <w:rtl/>
        </w:rPr>
        <w:t xml:space="preserve">- </w:t>
      </w:r>
      <w:r w:rsidR="00FB6D69">
        <w:rPr>
          <w:rFonts w:ascii="David" w:hAnsi="David" w:cs="David" w:hint="cs"/>
          <w:rtl/>
        </w:rPr>
        <w:t xml:space="preserve"> לאורך תקופות שונות שימשו לוחות </w:t>
      </w:r>
      <w:proofErr w:type="spellStart"/>
      <w:r w:rsidR="00FB6D69">
        <w:rPr>
          <w:rFonts w:ascii="David" w:hAnsi="David" w:cs="David" w:hint="cs"/>
          <w:rtl/>
        </w:rPr>
        <w:t>השויתי</w:t>
      </w:r>
      <w:proofErr w:type="spellEnd"/>
      <w:r w:rsidR="00FB6D69">
        <w:rPr>
          <w:rFonts w:ascii="David" w:hAnsi="David" w:cs="David" w:hint="cs"/>
          <w:rtl/>
        </w:rPr>
        <w:t xml:space="preserve"> כעין כלי עזר לתפילה. </w:t>
      </w:r>
      <w:r w:rsidR="00FB6D69" w:rsidRPr="00FB6D69">
        <w:rPr>
          <w:rFonts w:ascii="David" w:hAnsi="David" w:cs="David"/>
          <w:rtl/>
        </w:rPr>
        <w:t xml:space="preserve">בימי הביניים, פיתחו המקובלים דימויים וטכניקות </w:t>
      </w:r>
      <w:proofErr w:type="spellStart"/>
      <w:r w:rsidR="00FB6D69" w:rsidRPr="00FB6D69">
        <w:rPr>
          <w:rFonts w:ascii="David" w:hAnsi="David" w:cs="David"/>
          <w:rtl/>
        </w:rPr>
        <w:t>מדיטטיביות</w:t>
      </w:r>
      <w:proofErr w:type="spellEnd"/>
      <w:r w:rsidR="00FB6D69" w:rsidRPr="00FB6D69">
        <w:rPr>
          <w:rFonts w:ascii="David" w:hAnsi="David" w:cs="David"/>
          <w:rtl/>
        </w:rPr>
        <w:t xml:space="preserve"> ייחודיות, המסייעים לרכז את המחשבה כראוי בשמות הקדושים, במטרה לרומם את הנפש ולהתחבר לעולמות הרוחניים. </w:t>
      </w:r>
      <w:r w:rsidR="006D77AF" w:rsidRPr="00FB6D69">
        <w:rPr>
          <w:rFonts w:ascii="David" w:hAnsi="David" w:cs="David"/>
          <w:rtl/>
        </w:rPr>
        <w:t xml:space="preserve">לפי תפיסה </w:t>
      </w:r>
      <w:proofErr w:type="spellStart"/>
      <w:r w:rsidR="006D77AF" w:rsidRPr="00FB6D69">
        <w:rPr>
          <w:rFonts w:ascii="David" w:hAnsi="David" w:cs="David"/>
          <w:rtl/>
        </w:rPr>
        <w:t>מסיטית</w:t>
      </w:r>
      <w:proofErr w:type="spellEnd"/>
      <w:r w:rsidR="006D77AF" w:rsidRPr="00FB6D69">
        <w:rPr>
          <w:rFonts w:ascii="David" w:hAnsi="David" w:cs="David"/>
          <w:rtl/>
        </w:rPr>
        <w:t>-קבלית</w:t>
      </w:r>
      <w:r w:rsidR="00FB6D69">
        <w:rPr>
          <w:rFonts w:ascii="David" w:hAnsi="David" w:cs="David" w:hint="cs"/>
          <w:rtl/>
        </w:rPr>
        <w:t xml:space="preserve"> זו</w:t>
      </w:r>
      <w:r w:rsidR="006D77AF" w:rsidRPr="00FB6D69">
        <w:rPr>
          <w:rFonts w:ascii="David" w:hAnsi="David" w:cs="David"/>
          <w:rtl/>
        </w:rPr>
        <w:t>, המתפלל המתבונן בלוח השיוויתי אמור לקרוא את המזמור</w:t>
      </w:r>
      <w:r w:rsidR="00FB6D69">
        <w:rPr>
          <w:rFonts w:ascii="David" w:hAnsi="David" w:cs="David" w:hint="cs"/>
          <w:rtl/>
        </w:rPr>
        <w:t xml:space="preserve"> מתהלים "</w:t>
      </w:r>
      <w:r w:rsidR="00FB6D69" w:rsidRPr="00FB6D69">
        <w:rPr>
          <w:rtl/>
        </w:rPr>
        <w:t xml:space="preserve"> </w:t>
      </w:r>
      <w:proofErr w:type="spellStart"/>
      <w:r w:rsidR="00FB6D69" w:rsidRPr="00FB6D69">
        <w:rPr>
          <w:rFonts w:ascii="David" w:hAnsi="David" w:cs="David"/>
          <w:rtl/>
        </w:rPr>
        <w:t>שִׁוִּיתִי</w:t>
      </w:r>
      <w:proofErr w:type="spellEnd"/>
      <w:r w:rsidR="00FB6D69" w:rsidRPr="00FB6D69">
        <w:rPr>
          <w:rFonts w:ascii="David" w:hAnsi="David" w:cs="David"/>
          <w:rtl/>
        </w:rPr>
        <w:t xml:space="preserve"> יְהוָה לְנֶגְדִּי תָמִיד כִּי מִימִינִי בַּל </w:t>
      </w:r>
      <w:proofErr w:type="spellStart"/>
      <w:r w:rsidR="00FB6D69" w:rsidRPr="00FB6D69">
        <w:rPr>
          <w:rFonts w:ascii="David" w:hAnsi="David" w:cs="David"/>
          <w:rtl/>
        </w:rPr>
        <w:t>אֶמּוֹט</w:t>
      </w:r>
      <w:proofErr w:type="spellEnd"/>
      <w:r w:rsidR="00FB6D69" w:rsidRPr="00FB6D69">
        <w:rPr>
          <w:rFonts w:ascii="David" w:hAnsi="David" w:cs="David"/>
          <w:rtl/>
        </w:rPr>
        <w:t>”</w:t>
      </w:r>
      <w:r w:rsidR="006D77AF" w:rsidRPr="00FB6D69">
        <w:rPr>
          <w:rFonts w:ascii="David" w:hAnsi="David" w:cs="David"/>
          <w:rtl/>
        </w:rPr>
        <w:t xml:space="preserve"> ותוך כדי כך לשוות לנגד עיניו את </w:t>
      </w:r>
      <w:proofErr w:type="spellStart"/>
      <w:r w:rsidR="006D77AF" w:rsidRPr="00FB6D69">
        <w:rPr>
          <w:rFonts w:ascii="David" w:hAnsi="David" w:cs="David"/>
          <w:rtl/>
        </w:rPr>
        <w:t>המנורת</w:t>
      </w:r>
      <w:proofErr w:type="spellEnd"/>
      <w:r w:rsidR="006D77AF" w:rsidRPr="00FB6D69">
        <w:rPr>
          <w:rFonts w:ascii="David" w:hAnsi="David" w:cs="David"/>
          <w:rtl/>
        </w:rPr>
        <w:t xml:space="preserve"> המקדש. באמצעות  קריאה כזו הוא כאילו הדליק את המנורה בעצמו, כתחליף לעבודת המקדש.</w:t>
      </w:r>
    </w:p>
    <w:p w14:paraId="1475039B" w14:textId="340558C4" w:rsidR="006D77AF" w:rsidRPr="00824655" w:rsidRDefault="006D77AF" w:rsidP="00A91FAF">
      <w:pPr>
        <w:pStyle w:val="ListParagraph"/>
        <w:numPr>
          <w:ilvl w:val="0"/>
          <w:numId w:val="2"/>
        </w:numPr>
        <w:bidi/>
        <w:spacing w:line="276" w:lineRule="auto"/>
        <w:ind w:left="0"/>
        <w:jc w:val="both"/>
        <w:rPr>
          <w:rFonts w:ascii="David" w:hAnsi="David" w:cs="David"/>
          <w:rtl/>
        </w:rPr>
      </w:pPr>
      <w:r w:rsidRPr="00824655">
        <w:rPr>
          <w:rFonts w:ascii="David" w:hAnsi="David" w:cs="David" w:hint="cs"/>
          <w:b/>
          <w:bCs/>
          <w:rtl/>
        </w:rPr>
        <w:t>ההגירה הגדולה-חנוכיית אנסן.</w:t>
      </w:r>
      <w:r w:rsidRPr="00824655">
        <w:rPr>
          <w:rFonts w:ascii="David" w:hAnsi="David" w:cs="David" w:hint="cs"/>
          <w:rtl/>
        </w:rPr>
        <w:t xml:space="preserve"> </w:t>
      </w:r>
      <w:r w:rsidRPr="00824655">
        <w:rPr>
          <w:rFonts w:ascii="David" w:hAnsi="David" w:cs="David"/>
          <w:rtl/>
        </w:rPr>
        <w:t xml:space="preserve">על כל אחד מקני </w:t>
      </w:r>
      <w:proofErr w:type="spellStart"/>
      <w:r w:rsidRPr="00824655">
        <w:rPr>
          <w:rFonts w:ascii="David" w:hAnsi="David" w:cs="David"/>
          <w:rtl/>
        </w:rPr>
        <w:t>החנוכיה</w:t>
      </w:r>
      <w:proofErr w:type="spellEnd"/>
      <w:r w:rsidRPr="00824655">
        <w:rPr>
          <w:rFonts w:ascii="David" w:hAnsi="David" w:cs="David"/>
          <w:rtl/>
        </w:rPr>
        <w:t xml:space="preserve"> מצוין מאורע היסטורי בעל משמעות לעם היהודי, העדכני שבהם הוא הקמת מדינת ישראל. יחד עם זאת, את כל אחד מהקנים מעטר דגם של פסל החירות. </w:t>
      </w:r>
      <w:proofErr w:type="spellStart"/>
      <w:r w:rsidRPr="00824655">
        <w:rPr>
          <w:rFonts w:ascii="David" w:hAnsi="David" w:cs="David"/>
          <w:rtl/>
        </w:rPr>
        <w:t>החנוכיה</w:t>
      </w:r>
      <w:proofErr w:type="spellEnd"/>
      <w:r w:rsidRPr="00824655">
        <w:rPr>
          <w:rFonts w:ascii="David" w:hAnsi="David" w:cs="David"/>
          <w:rtl/>
        </w:rPr>
        <w:t xml:space="preserve"> מעלה את השילוב של רגש ציוני עם פטריוטיות מקומית (במקרה זה, ארה"ב), מבלי ראייתם כסתירה. כלומר </w:t>
      </w:r>
      <w:r w:rsidRPr="00824655">
        <w:rPr>
          <w:rFonts w:ascii="David" w:hAnsi="David" w:cs="David"/>
          <w:highlight w:val="yellow"/>
          <w:rtl/>
        </w:rPr>
        <w:t>ניתן בהחלט לחיות מבחירה בחו"ל ועדיין להיות ציוני</w:t>
      </w:r>
      <w:r w:rsidRPr="00824655">
        <w:rPr>
          <w:rFonts w:ascii="David" w:hAnsi="David" w:cs="David"/>
          <w:rtl/>
        </w:rPr>
        <w:t>, ללא הכרח לבחור באחד על פני האחר</w:t>
      </w:r>
      <w:r w:rsidR="00CD00E8">
        <w:rPr>
          <w:rFonts w:ascii="David" w:hAnsi="David" w:cs="David" w:hint="cs"/>
          <w:rtl/>
        </w:rPr>
        <w:t>.</w:t>
      </w:r>
    </w:p>
    <w:p w14:paraId="202F741C" w14:textId="170547F4" w:rsidR="00313279" w:rsidRDefault="006D77AF" w:rsidP="00A91FAF">
      <w:pPr>
        <w:pStyle w:val="ListParagraph"/>
        <w:numPr>
          <w:ilvl w:val="0"/>
          <w:numId w:val="2"/>
        </w:numPr>
        <w:bidi/>
        <w:spacing w:line="276" w:lineRule="auto"/>
        <w:ind w:left="0"/>
        <w:jc w:val="both"/>
        <w:rPr>
          <w:rFonts w:ascii="David" w:hAnsi="David" w:cs="David"/>
        </w:rPr>
      </w:pPr>
      <w:r w:rsidRPr="00824655">
        <w:rPr>
          <w:rFonts w:ascii="David" w:hAnsi="David" w:cs="David" w:hint="cs"/>
          <w:b/>
          <w:bCs/>
          <w:rtl/>
        </w:rPr>
        <w:t>תנועות פוליטיות- סרטון בורשט וכרזת קרן היסוד.</w:t>
      </w:r>
      <w:r w:rsidRPr="00824655">
        <w:rPr>
          <w:rFonts w:ascii="David" w:hAnsi="David" w:cs="David" w:hint="cs"/>
          <w:rtl/>
        </w:rPr>
        <w:t xml:space="preserve"> </w:t>
      </w:r>
      <w:r w:rsidRPr="00824655">
        <w:rPr>
          <w:rFonts w:ascii="David" w:hAnsi="David" w:cs="David"/>
          <w:rtl/>
        </w:rPr>
        <w:t xml:space="preserve">דמותה של האחות מבטאת את התפיסה שנראתה במודרנה, לצד נוספות, כי </w:t>
      </w:r>
      <w:r w:rsidRPr="00824655">
        <w:rPr>
          <w:rFonts w:ascii="David" w:hAnsi="David" w:cs="David"/>
          <w:highlight w:val="yellow"/>
          <w:rtl/>
        </w:rPr>
        <w:t>מקומם ועתידם של היהודים אינו בשום מקום פרט לפלשתינה.</w:t>
      </w:r>
      <w:r w:rsidRPr="00824655">
        <w:rPr>
          <w:rFonts w:ascii="David" w:hAnsi="David" w:cs="David" w:hint="cs"/>
          <w:highlight w:val="yellow"/>
          <w:rtl/>
        </w:rPr>
        <w:t xml:space="preserve"> </w:t>
      </w:r>
      <w:r w:rsidR="00313279">
        <w:rPr>
          <w:rFonts w:ascii="David" w:hAnsi="David" w:cs="David" w:hint="cs"/>
          <w:rtl/>
        </w:rPr>
        <w:t>*תחנה זו משלימה את חנוכיית אנסן וחשוב מאוד להציגן כגישות שונות ולגיטימיות המתקיימות בכפיפה אחת.</w:t>
      </w:r>
    </w:p>
    <w:p w14:paraId="68180229" w14:textId="2B52BD28" w:rsidR="006D77AF" w:rsidRPr="00824655" w:rsidRDefault="006D77AF" w:rsidP="00313279">
      <w:pPr>
        <w:pStyle w:val="ListParagraph"/>
        <w:bidi/>
        <w:spacing w:line="276" w:lineRule="auto"/>
        <w:ind w:left="0"/>
        <w:jc w:val="both"/>
        <w:rPr>
          <w:rFonts w:ascii="David" w:hAnsi="David" w:cs="David"/>
          <w:rtl/>
        </w:rPr>
      </w:pPr>
      <w:r w:rsidRPr="00824655">
        <w:rPr>
          <w:rFonts w:ascii="David" w:hAnsi="David" w:cs="David" w:hint="cs"/>
          <w:rtl/>
        </w:rPr>
        <w:t xml:space="preserve">בהמשך, בכרזת קרן היסוד ניכרת שיבה רעיונית אל ארץ ישראל של תקופת השופטים (המגולמת על ידי דמות האישה) </w:t>
      </w:r>
      <w:r w:rsidRPr="00824655">
        <w:rPr>
          <w:rFonts w:ascii="David" w:hAnsi="David" w:cs="David" w:hint="cs"/>
          <w:highlight w:val="yellow"/>
          <w:rtl/>
        </w:rPr>
        <w:t>והחיבור בין החלוציות המודרנית לארץ ישראל המקראית.</w:t>
      </w:r>
      <w:r w:rsidR="00DC780B" w:rsidRPr="00824655">
        <w:rPr>
          <w:rFonts w:ascii="David" w:hAnsi="David" w:cs="David" w:hint="cs"/>
          <w:highlight w:val="yellow"/>
          <w:rtl/>
        </w:rPr>
        <w:t xml:space="preserve"> </w:t>
      </w:r>
      <w:r w:rsidR="00DC780B" w:rsidRPr="00824655">
        <w:rPr>
          <w:rFonts w:ascii="David" w:hAnsi="David" w:cs="David" w:hint="cs"/>
          <w:rtl/>
        </w:rPr>
        <w:t>חיבור זה ימשיך וילווה את הנרטיב הציוני, גם בגישה שעם השנים זכתה לביקורת של "תנ"ך-פלמ"ח". אולם לצד הביקורת, יש להכיר במשמעות של ישראל המקראית כמקור השראה לחידוש הריבונות בתקופה המודרנית.</w:t>
      </w:r>
    </w:p>
    <w:p w14:paraId="7C17C937" w14:textId="77777777" w:rsidR="006D77AF" w:rsidRPr="00824655" w:rsidRDefault="006D77AF" w:rsidP="00A91FAF">
      <w:pPr>
        <w:pStyle w:val="ListParagraph"/>
        <w:numPr>
          <w:ilvl w:val="0"/>
          <w:numId w:val="2"/>
        </w:numPr>
        <w:bidi/>
        <w:spacing w:line="276" w:lineRule="auto"/>
        <w:ind w:left="0"/>
        <w:jc w:val="both"/>
        <w:rPr>
          <w:rFonts w:ascii="David" w:hAnsi="David" w:cs="David"/>
          <w:rtl/>
        </w:rPr>
      </w:pPr>
      <w:r w:rsidRPr="00824655">
        <w:rPr>
          <w:rFonts w:ascii="David" w:hAnsi="David" w:cs="David" w:hint="cs"/>
          <w:b/>
          <w:bCs/>
          <w:rtl/>
        </w:rPr>
        <w:t>מדינת ישראל במספרים- מגילת העצמאות וגביע הרצל.</w:t>
      </w:r>
      <w:r w:rsidRPr="00824655">
        <w:rPr>
          <w:rFonts w:ascii="David" w:hAnsi="David" w:cs="David" w:hint="cs"/>
          <w:rtl/>
        </w:rPr>
        <w:t xml:space="preserve"> </w:t>
      </w:r>
      <w:r w:rsidRPr="00824655">
        <w:rPr>
          <w:rFonts w:ascii="David" w:hAnsi="David" w:cs="David"/>
          <w:highlight w:val="yellow"/>
          <w:rtl/>
        </w:rPr>
        <w:t xml:space="preserve">ישראל של </w:t>
      </w:r>
      <w:proofErr w:type="spellStart"/>
      <w:r w:rsidRPr="00824655">
        <w:rPr>
          <w:rFonts w:ascii="David" w:hAnsi="David" w:cs="David"/>
          <w:highlight w:val="yellow"/>
          <w:rtl/>
        </w:rPr>
        <w:t>חזון</w:t>
      </w:r>
      <w:proofErr w:type="spellEnd"/>
      <w:r w:rsidRPr="00824655">
        <w:rPr>
          <w:rFonts w:ascii="David" w:hAnsi="David" w:cs="David"/>
          <w:rtl/>
        </w:rPr>
        <w:t>- שני מוצגים אלה מתייחסים לשני מנהיגים שקשה לדבר על ישראל מבלי להזכירם- הרצל ובן גוריון. שני המוצגים מתייחסים הן למימוש הציונות המעשית, כלומר קיום ממשי יהודי בארצו, אך לא פחות מכך גם לחזון של מה מהות מדינה זו- כיצד עליה לפעול מבחינה פרקטית וערכית כאחד</w:t>
      </w:r>
      <w:r w:rsidR="00DC780B" w:rsidRPr="00824655">
        <w:rPr>
          <w:rFonts w:ascii="David" w:hAnsi="David" w:cs="David" w:hint="cs"/>
          <w:rtl/>
        </w:rPr>
        <w:t>, כפי שמפורט במגילת העצמאות</w:t>
      </w:r>
      <w:r w:rsidRPr="00824655">
        <w:rPr>
          <w:rFonts w:ascii="David" w:hAnsi="David" w:cs="David"/>
          <w:rtl/>
        </w:rPr>
        <w:t>.</w:t>
      </w:r>
      <w:r w:rsidR="00BC7C0E" w:rsidRPr="00824655">
        <w:rPr>
          <w:rFonts w:ascii="David" w:hAnsi="David" w:cs="David"/>
        </w:rPr>
        <w:t xml:space="preserve"> </w:t>
      </w:r>
      <w:r w:rsidR="00BC7C0E" w:rsidRPr="00824655">
        <w:rPr>
          <w:rFonts w:ascii="David" w:hAnsi="David" w:cs="David" w:hint="cs"/>
          <w:rtl/>
        </w:rPr>
        <w:t xml:space="preserve"> מומלץ לקרוא את הפסקה הממפה את החזון יחד עם הקבוצה ולאחר מכן לקנח באמירתו של הרצל הטבועה על הגביע.</w:t>
      </w:r>
    </w:p>
    <w:p w14:paraId="378F3985" w14:textId="77777777" w:rsidR="0098393E" w:rsidRDefault="0098393E" w:rsidP="00A91FAF">
      <w:pPr>
        <w:bidi/>
        <w:spacing w:line="276" w:lineRule="auto"/>
        <w:jc w:val="both"/>
        <w:rPr>
          <w:rFonts w:ascii="David" w:hAnsi="David" w:cs="David"/>
          <w:rtl/>
        </w:rPr>
      </w:pPr>
    </w:p>
    <w:p w14:paraId="0C9E6495" w14:textId="77777777" w:rsidR="0098393E" w:rsidRPr="0098393E" w:rsidRDefault="0098393E" w:rsidP="00A91FAF">
      <w:pPr>
        <w:bidi/>
        <w:spacing w:line="276" w:lineRule="auto"/>
        <w:jc w:val="both"/>
        <w:rPr>
          <w:rFonts w:ascii="David" w:hAnsi="David" w:cs="David"/>
          <w:b/>
          <w:bCs/>
          <w:rtl/>
        </w:rPr>
      </w:pPr>
      <w:r w:rsidRPr="0098393E">
        <w:rPr>
          <w:rFonts w:ascii="David" w:hAnsi="David" w:cs="David" w:hint="cs"/>
          <w:b/>
          <w:bCs/>
          <w:rtl/>
        </w:rPr>
        <w:t>קומה ראשונה:</w:t>
      </w:r>
    </w:p>
    <w:p w14:paraId="338563A0" w14:textId="77777777" w:rsidR="0098393E" w:rsidRDefault="0098393E" w:rsidP="00A91FAF">
      <w:pPr>
        <w:bidi/>
        <w:spacing w:line="276" w:lineRule="auto"/>
        <w:jc w:val="both"/>
        <w:rPr>
          <w:rFonts w:ascii="David" w:hAnsi="David" w:cs="David"/>
          <w:rtl/>
        </w:rPr>
      </w:pPr>
    </w:p>
    <w:p w14:paraId="1F4BAD25" w14:textId="77777777" w:rsidR="0098393E" w:rsidRPr="00824655" w:rsidRDefault="0098393E" w:rsidP="00A91FAF">
      <w:pPr>
        <w:pStyle w:val="ListParagraph"/>
        <w:numPr>
          <w:ilvl w:val="0"/>
          <w:numId w:val="3"/>
        </w:numPr>
        <w:bidi/>
        <w:spacing w:line="276" w:lineRule="auto"/>
        <w:ind w:left="0"/>
        <w:jc w:val="both"/>
        <w:rPr>
          <w:rFonts w:ascii="David" w:hAnsi="David" w:cs="David"/>
          <w:rtl/>
        </w:rPr>
      </w:pPr>
      <w:r w:rsidRPr="00824655">
        <w:rPr>
          <w:rFonts w:ascii="David" w:hAnsi="David" w:cs="David" w:hint="cs"/>
          <w:b/>
          <w:bCs/>
          <w:rtl/>
        </w:rPr>
        <w:t>הללויה-מנורות</w:t>
      </w:r>
      <w:r w:rsidRPr="00824655">
        <w:rPr>
          <w:rFonts w:ascii="David" w:hAnsi="David" w:cs="David" w:hint="cs"/>
          <w:rtl/>
        </w:rPr>
        <w:t xml:space="preserve">. </w:t>
      </w:r>
      <w:r w:rsidRPr="00824655">
        <w:rPr>
          <w:rFonts w:ascii="David" w:hAnsi="David" w:cs="David"/>
          <w:highlight w:val="yellow"/>
          <w:rtl/>
        </w:rPr>
        <w:t>חיבור בין תקופות שונות בהיסטוריה היהודית</w:t>
      </w:r>
      <w:r w:rsidRPr="00824655">
        <w:rPr>
          <w:rFonts w:ascii="David" w:hAnsi="David" w:cs="David"/>
          <w:rtl/>
        </w:rPr>
        <w:t xml:space="preserve"> דרך סמל המנורה- החיבור בין מנורת בית המקדש לסמל המדינה העצמאית</w:t>
      </w:r>
      <w:r w:rsidRPr="00824655">
        <w:rPr>
          <w:rFonts w:ascii="David" w:hAnsi="David" w:cs="David" w:hint="cs"/>
          <w:rtl/>
        </w:rPr>
        <w:t>.</w:t>
      </w:r>
      <w:r w:rsidR="00BC7C0E" w:rsidRPr="00824655">
        <w:rPr>
          <w:rFonts w:ascii="David" w:hAnsi="David" w:cs="David" w:hint="cs"/>
          <w:rtl/>
        </w:rPr>
        <w:t xml:space="preserve"> כמו כרזת קרן היסוד, שוב ושוב אנו רואים את ארץ ישראל של ימי קדם כבסיס והשראה למדינת ישראל של ימינו.</w:t>
      </w:r>
    </w:p>
    <w:p w14:paraId="353E2AE0" w14:textId="77777777" w:rsidR="0098393E" w:rsidRPr="00824655" w:rsidRDefault="0098393E" w:rsidP="00A91FAF">
      <w:pPr>
        <w:pStyle w:val="ListParagraph"/>
        <w:numPr>
          <w:ilvl w:val="0"/>
          <w:numId w:val="3"/>
        </w:numPr>
        <w:bidi/>
        <w:spacing w:line="276" w:lineRule="auto"/>
        <w:ind w:left="0"/>
        <w:jc w:val="both"/>
        <w:rPr>
          <w:rFonts w:ascii="David" w:hAnsi="David" w:cs="David"/>
          <w:rtl/>
        </w:rPr>
      </w:pPr>
      <w:r w:rsidRPr="00824655">
        <w:rPr>
          <w:rFonts w:ascii="David" w:hAnsi="David" w:cs="David" w:hint="cs"/>
          <w:b/>
          <w:bCs/>
          <w:rtl/>
        </w:rPr>
        <w:t>יסודות- קודקס ששון וספרי התנ"ך</w:t>
      </w:r>
      <w:r w:rsidRPr="00824655">
        <w:rPr>
          <w:rFonts w:ascii="David" w:hAnsi="David" w:cs="David" w:hint="cs"/>
          <w:rtl/>
        </w:rPr>
        <w:t xml:space="preserve">. </w:t>
      </w:r>
      <w:r w:rsidRPr="00824655">
        <w:rPr>
          <w:rFonts w:ascii="David" w:hAnsi="David" w:cs="David"/>
          <w:highlight w:val="yellow"/>
          <w:rtl/>
        </w:rPr>
        <w:t>ישראל כארץ המובטחת</w:t>
      </w:r>
      <w:r w:rsidRPr="00824655">
        <w:rPr>
          <w:rFonts w:ascii="David" w:hAnsi="David" w:cs="David"/>
          <w:rtl/>
        </w:rPr>
        <w:t xml:space="preserve">- </w:t>
      </w:r>
      <w:r w:rsidRPr="00824655">
        <w:rPr>
          <w:rFonts w:ascii="David" w:hAnsi="David" w:cs="David" w:hint="cs"/>
          <w:rtl/>
        </w:rPr>
        <w:t>החיבור הראשוני ביותר בין העם היהודי וארץ ישראל הוא בתנ"ך</w:t>
      </w:r>
      <w:r w:rsidR="00EA11F4" w:rsidRPr="00824655">
        <w:rPr>
          <w:rFonts w:ascii="David" w:hAnsi="David" w:cs="David" w:hint="cs"/>
          <w:rtl/>
        </w:rPr>
        <w:t xml:space="preserve"> ולא בכדי החזרה לתנ"ך חוזרת על עצמה לאורך הסיור כולו.  </w:t>
      </w:r>
    </w:p>
    <w:p w14:paraId="2CFFA353" w14:textId="77777777" w:rsidR="006D77AF" w:rsidRDefault="006D77AF" w:rsidP="00A91FAF">
      <w:pPr>
        <w:bidi/>
        <w:spacing w:line="276" w:lineRule="auto"/>
        <w:jc w:val="both"/>
        <w:rPr>
          <w:rFonts w:ascii="David" w:hAnsi="David" w:cs="David"/>
          <w:rtl/>
        </w:rPr>
      </w:pPr>
    </w:p>
    <w:p w14:paraId="662979B9" w14:textId="77777777" w:rsidR="006D77AF" w:rsidRPr="006D77AF" w:rsidRDefault="006D77AF" w:rsidP="00A91FAF">
      <w:pPr>
        <w:bidi/>
        <w:spacing w:line="276" w:lineRule="auto"/>
        <w:jc w:val="both"/>
        <w:rPr>
          <w:rFonts w:ascii="David" w:hAnsi="David" w:cs="David"/>
          <w:rtl/>
        </w:rPr>
      </w:pPr>
    </w:p>
    <w:p w14:paraId="602F8E7D" w14:textId="2B2666B4" w:rsidR="006D77AF" w:rsidRPr="00707EF8" w:rsidRDefault="00707EF8" w:rsidP="00A91FAF">
      <w:pPr>
        <w:bidi/>
        <w:spacing w:line="276" w:lineRule="auto"/>
        <w:jc w:val="both"/>
        <w:rPr>
          <w:rFonts w:ascii="David" w:hAnsi="David" w:cs="David"/>
          <w:b/>
          <w:bCs/>
          <w:color w:val="222222"/>
          <w:shd w:val="clear" w:color="auto" w:fill="FFFFFF"/>
          <w:rtl/>
        </w:rPr>
      </w:pPr>
      <w:r w:rsidRPr="00707EF8">
        <w:rPr>
          <w:rFonts w:ascii="David" w:hAnsi="David" w:cs="David" w:hint="cs"/>
          <w:b/>
          <w:bCs/>
          <w:color w:val="222222"/>
          <w:shd w:val="clear" w:color="auto" w:fill="FFFFFF"/>
          <w:rtl/>
        </w:rPr>
        <w:t>סיכום:</w:t>
      </w:r>
    </w:p>
    <w:p w14:paraId="1B7A3AE9" w14:textId="56E74E69" w:rsidR="006D77AF" w:rsidRDefault="00A24C8B" w:rsidP="008F34F5">
      <w:pPr>
        <w:bidi/>
        <w:spacing w:line="276" w:lineRule="auto"/>
        <w:jc w:val="both"/>
        <w:rPr>
          <w:rFonts w:ascii="David" w:hAnsi="David" w:cs="David"/>
          <w:color w:val="222222"/>
          <w:shd w:val="clear" w:color="auto" w:fill="FFFFFF"/>
          <w:rtl/>
        </w:rPr>
      </w:pPr>
      <w:r>
        <w:rPr>
          <w:rFonts w:ascii="David" w:hAnsi="David" w:cs="David" w:hint="cs"/>
          <w:color w:val="222222"/>
          <w:shd w:val="clear" w:color="auto" w:fill="FFFFFF"/>
          <w:rtl/>
        </w:rPr>
        <w:t xml:space="preserve">במהלך הסיור פגשנו משמעויות שונות של ישראל, המציירות יחד תמונה ארוכת שנים וחוצה גבולות גיאוגרפיים. </w:t>
      </w:r>
      <w:r w:rsidR="008F34F5">
        <w:rPr>
          <w:rFonts w:ascii="David" w:hAnsi="David" w:cs="David" w:hint="cs"/>
          <w:color w:val="222222"/>
          <w:shd w:val="clear" w:color="auto" w:fill="FFFFFF"/>
          <w:rtl/>
        </w:rPr>
        <w:t xml:space="preserve">גם אם משמעות מסוימת אינה תקפה למישהו, סביר להניח כי קיימת עבורו משמעות אחרת, כך שבין כלל המשמעות ואופני הביטוי של ישראל ניתן למצוא את מרבית יהודי העולם כולו. כאשר אנו בוחנים את ישראל כדבר מה רב </w:t>
      </w:r>
      <w:proofErr w:type="spellStart"/>
      <w:r w:rsidR="008F34F5">
        <w:rPr>
          <w:rFonts w:ascii="David" w:hAnsi="David" w:cs="David" w:hint="cs"/>
          <w:color w:val="222222"/>
          <w:shd w:val="clear" w:color="auto" w:fill="FFFFFF"/>
          <w:rtl/>
        </w:rPr>
        <w:t>מימדי</w:t>
      </w:r>
      <w:proofErr w:type="spellEnd"/>
      <w:r w:rsidR="008F34F5">
        <w:rPr>
          <w:rFonts w:ascii="David" w:hAnsi="David" w:cs="David" w:hint="cs"/>
          <w:color w:val="222222"/>
          <w:shd w:val="clear" w:color="auto" w:fill="FFFFFF"/>
          <w:rtl/>
        </w:rPr>
        <w:t xml:space="preserve"> ורב משמעויות, לא ניתן להתעלם מן החיבור האמיץ שיש בין העם היהודי היושב כאן או לא</w:t>
      </w:r>
      <w:r w:rsidR="003C5430">
        <w:rPr>
          <w:rFonts w:ascii="David" w:hAnsi="David" w:cs="David" w:hint="cs"/>
          <w:color w:val="222222"/>
          <w:shd w:val="clear" w:color="auto" w:fill="FFFFFF"/>
          <w:rtl/>
        </w:rPr>
        <w:t>,</w:t>
      </w:r>
      <w:r w:rsidR="008F34F5">
        <w:rPr>
          <w:rFonts w:ascii="David" w:hAnsi="David" w:cs="David" w:hint="cs"/>
          <w:color w:val="222222"/>
          <w:shd w:val="clear" w:color="auto" w:fill="FFFFFF"/>
          <w:rtl/>
        </w:rPr>
        <w:t xml:space="preserve"> וארץ ישראל</w:t>
      </w:r>
      <w:r w:rsidR="003C5430">
        <w:rPr>
          <w:rFonts w:ascii="David" w:hAnsi="David" w:cs="David" w:hint="cs"/>
          <w:color w:val="222222"/>
          <w:shd w:val="clear" w:color="auto" w:fill="FFFFFF"/>
          <w:rtl/>
        </w:rPr>
        <w:t xml:space="preserve"> </w:t>
      </w:r>
      <w:r w:rsidR="008F34F5">
        <w:rPr>
          <w:rFonts w:ascii="David" w:hAnsi="David" w:cs="David" w:hint="cs"/>
          <w:color w:val="222222"/>
          <w:shd w:val="clear" w:color="auto" w:fill="FFFFFF"/>
          <w:rtl/>
        </w:rPr>
        <w:t xml:space="preserve">מאז ועד היום וכמה חשוב לשמרו ככזה. </w:t>
      </w:r>
      <w:r w:rsidR="00BB46F6">
        <w:rPr>
          <w:rFonts w:ascii="David" w:hAnsi="David" w:cs="David" w:hint="cs"/>
          <w:color w:val="222222"/>
          <w:shd w:val="clear" w:color="auto" w:fill="FFFFFF"/>
          <w:rtl/>
        </w:rPr>
        <w:t xml:space="preserve">בנוסף, עלינו מוטלת האחריות להמשיך ולראות את החיבור לישראל כדבר רב </w:t>
      </w:r>
      <w:proofErr w:type="spellStart"/>
      <w:r w:rsidR="00BB46F6">
        <w:rPr>
          <w:rFonts w:ascii="David" w:hAnsi="David" w:cs="David" w:hint="cs"/>
          <w:color w:val="222222"/>
          <w:shd w:val="clear" w:color="auto" w:fill="FFFFFF"/>
          <w:rtl/>
        </w:rPr>
        <w:t>מימדי</w:t>
      </w:r>
      <w:proofErr w:type="spellEnd"/>
      <w:r w:rsidR="00BB46F6">
        <w:rPr>
          <w:rFonts w:ascii="David" w:hAnsi="David" w:cs="David" w:hint="cs"/>
          <w:color w:val="222222"/>
          <w:shd w:val="clear" w:color="auto" w:fill="FFFFFF"/>
          <w:rtl/>
        </w:rPr>
        <w:t xml:space="preserve"> וזאת על מנת לאפשר את החיבור אליה עבור כמה שיותר יהודיות/ים מסביב לעולם.</w:t>
      </w:r>
    </w:p>
    <w:p w14:paraId="3B32CCE5" w14:textId="77777777" w:rsidR="006D77AF" w:rsidRDefault="006D77AF" w:rsidP="00A91FAF">
      <w:pPr>
        <w:bidi/>
        <w:spacing w:line="276" w:lineRule="auto"/>
        <w:jc w:val="both"/>
        <w:rPr>
          <w:rFonts w:ascii="David" w:hAnsi="David" w:cs="David"/>
          <w:color w:val="222222"/>
          <w:shd w:val="clear" w:color="auto" w:fill="FFFFFF"/>
          <w:rtl/>
        </w:rPr>
      </w:pPr>
    </w:p>
    <w:p w14:paraId="26EB3546" w14:textId="77777777" w:rsidR="006D77AF" w:rsidRDefault="006D77AF" w:rsidP="00A91FAF">
      <w:pPr>
        <w:bidi/>
        <w:spacing w:line="276" w:lineRule="auto"/>
        <w:jc w:val="both"/>
        <w:rPr>
          <w:rFonts w:ascii="David" w:hAnsi="David" w:cs="David"/>
          <w:color w:val="222222"/>
          <w:shd w:val="clear" w:color="auto" w:fill="FFFFFF"/>
          <w:rtl/>
        </w:rPr>
      </w:pPr>
    </w:p>
    <w:p w14:paraId="28678E3B" w14:textId="77777777" w:rsidR="0077716F" w:rsidRDefault="0077716F" w:rsidP="00A91FAF">
      <w:pPr>
        <w:bidi/>
        <w:spacing w:line="276" w:lineRule="auto"/>
        <w:jc w:val="both"/>
        <w:rPr>
          <w:rFonts w:ascii="David" w:hAnsi="David" w:cs="David"/>
          <w:color w:val="222222"/>
          <w:shd w:val="clear" w:color="auto" w:fill="FFFFFF"/>
          <w:rtl/>
        </w:rPr>
      </w:pPr>
    </w:p>
    <w:p w14:paraId="27C83212" w14:textId="77777777" w:rsidR="00E17DC1" w:rsidRDefault="00E17DC1" w:rsidP="00A91FAF">
      <w:pPr>
        <w:bidi/>
        <w:spacing w:line="276" w:lineRule="auto"/>
        <w:jc w:val="both"/>
        <w:rPr>
          <w:rFonts w:ascii="David" w:hAnsi="David" w:cs="David"/>
          <w:color w:val="222222"/>
          <w:shd w:val="clear" w:color="auto" w:fill="FFFFFF"/>
          <w:rtl/>
        </w:rPr>
      </w:pPr>
    </w:p>
    <w:p w14:paraId="46359EB3" w14:textId="77777777" w:rsidR="00E17DC1" w:rsidRDefault="00E17DC1" w:rsidP="00A91FAF">
      <w:pPr>
        <w:bidi/>
        <w:spacing w:line="276" w:lineRule="auto"/>
        <w:jc w:val="both"/>
        <w:rPr>
          <w:rFonts w:ascii="David" w:eastAsia="Times New Roman" w:hAnsi="David" w:cs="David"/>
          <w:rtl/>
          <w:lang w:val="en-GB"/>
        </w:rPr>
      </w:pPr>
    </w:p>
    <w:p w14:paraId="121621C8" w14:textId="77777777" w:rsidR="00E17DC1" w:rsidRPr="00CC3EC9" w:rsidRDefault="00E17DC1" w:rsidP="00A91FAF">
      <w:pPr>
        <w:bidi/>
        <w:spacing w:line="276" w:lineRule="auto"/>
        <w:jc w:val="both"/>
        <w:rPr>
          <w:rFonts w:ascii="David" w:eastAsia="Times New Roman" w:hAnsi="David" w:cs="David"/>
          <w:rtl/>
          <w:lang w:val="en-GB"/>
        </w:rPr>
      </w:pPr>
    </w:p>
    <w:p w14:paraId="6D546168" w14:textId="77777777" w:rsidR="005F409E" w:rsidRPr="00CC3EC9" w:rsidRDefault="005F409E" w:rsidP="00A91FAF">
      <w:pPr>
        <w:spacing w:line="276" w:lineRule="auto"/>
        <w:jc w:val="both"/>
        <w:rPr>
          <w:rFonts w:ascii="David" w:hAnsi="David" w:cs="David" w:hint="cs"/>
          <w:rtl/>
        </w:rPr>
      </w:pPr>
    </w:p>
    <w:sectPr w:rsidR="005F409E" w:rsidRPr="00CC3EC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9B848" w14:textId="77777777" w:rsidR="00036932" w:rsidRDefault="00036932">
      <w:r>
        <w:separator/>
      </w:r>
    </w:p>
  </w:endnote>
  <w:endnote w:type="continuationSeparator" w:id="0">
    <w:p w14:paraId="22117C2B" w14:textId="77777777" w:rsidR="00036932" w:rsidRDefault="00036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21561" w14:textId="77777777" w:rsidR="00036932" w:rsidRDefault="00036932">
      <w:r>
        <w:separator/>
      </w:r>
    </w:p>
  </w:footnote>
  <w:footnote w:type="continuationSeparator" w:id="0">
    <w:p w14:paraId="6CCD9D2D" w14:textId="77777777" w:rsidR="00036932" w:rsidRDefault="00036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C33C0" w14:textId="77777777" w:rsidR="00EF6D6C" w:rsidRDefault="00824655">
    <w:pPr>
      <w:pStyle w:val="Header"/>
    </w:pPr>
    <w:r>
      <w:rPr>
        <w:noProof/>
        <w:color w:val="000000"/>
        <w:sz w:val="24"/>
        <w:szCs w:val="24"/>
      </w:rPr>
      <w:drawing>
        <wp:anchor distT="0" distB="0" distL="114300" distR="114300" simplePos="0" relativeHeight="251659264" behindDoc="1" locked="0" layoutInCell="1" allowOverlap="1" wp14:anchorId="2FC932B3" wp14:editId="54AABCA4">
          <wp:simplePos x="0" y="0"/>
          <wp:positionH relativeFrom="margin">
            <wp:posOffset>-495300</wp:posOffset>
          </wp:positionH>
          <wp:positionV relativeFrom="paragraph">
            <wp:posOffset>-241935</wp:posOffset>
          </wp:positionV>
          <wp:extent cx="2990850" cy="706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0850" cy="706215"/>
                  </a:xfrm>
                  <a:prstGeom prst="rect">
                    <a:avLst/>
                  </a:prstGeom>
                  <a:noFill/>
                  <a:ln>
                    <a:noFill/>
                  </a:ln>
                </pic:spPr>
              </pic:pic>
            </a:graphicData>
          </a:graphic>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90373"/>
    <w:multiLevelType w:val="hybridMultilevel"/>
    <w:tmpl w:val="FB28AF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9F53A93"/>
    <w:multiLevelType w:val="hybridMultilevel"/>
    <w:tmpl w:val="68D2C6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8790E12"/>
    <w:multiLevelType w:val="hybridMultilevel"/>
    <w:tmpl w:val="D7B4AF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D2A0DE0"/>
    <w:multiLevelType w:val="hybridMultilevel"/>
    <w:tmpl w:val="03E84F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09E"/>
    <w:rsid w:val="00036932"/>
    <w:rsid w:val="000A490E"/>
    <w:rsid w:val="00157A9E"/>
    <w:rsid w:val="00166A6E"/>
    <w:rsid w:val="00191332"/>
    <w:rsid w:val="002432A3"/>
    <w:rsid w:val="00313279"/>
    <w:rsid w:val="00336CCE"/>
    <w:rsid w:val="00343EE5"/>
    <w:rsid w:val="003C5430"/>
    <w:rsid w:val="00416908"/>
    <w:rsid w:val="00584BFC"/>
    <w:rsid w:val="00585B79"/>
    <w:rsid w:val="005F409E"/>
    <w:rsid w:val="00657707"/>
    <w:rsid w:val="006C6FD6"/>
    <w:rsid w:val="006D77AF"/>
    <w:rsid w:val="00707EF8"/>
    <w:rsid w:val="0077716F"/>
    <w:rsid w:val="007B005E"/>
    <w:rsid w:val="00805650"/>
    <w:rsid w:val="00824655"/>
    <w:rsid w:val="008F34F5"/>
    <w:rsid w:val="00945816"/>
    <w:rsid w:val="0098393E"/>
    <w:rsid w:val="009E7D57"/>
    <w:rsid w:val="00A1272B"/>
    <w:rsid w:val="00A24C8B"/>
    <w:rsid w:val="00A91FAF"/>
    <w:rsid w:val="00AA1A34"/>
    <w:rsid w:val="00BB46F6"/>
    <w:rsid w:val="00BC7C0E"/>
    <w:rsid w:val="00C92A82"/>
    <w:rsid w:val="00CC3EC9"/>
    <w:rsid w:val="00CD00E8"/>
    <w:rsid w:val="00D17214"/>
    <w:rsid w:val="00D80A5B"/>
    <w:rsid w:val="00DC780B"/>
    <w:rsid w:val="00E17DC1"/>
    <w:rsid w:val="00E60B6D"/>
    <w:rsid w:val="00EA11F4"/>
    <w:rsid w:val="00F17CD4"/>
    <w:rsid w:val="00F34AE3"/>
    <w:rsid w:val="00FB6D69"/>
    <w:rsid w:val="00FC67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66172"/>
  <w15:chartTrackingRefBased/>
  <w15:docId w15:val="{091A3372-CC79-4BFB-97E4-0F903D35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09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409E"/>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F409E"/>
    <w:pPr>
      <w:tabs>
        <w:tab w:val="center" w:pos="4513"/>
        <w:tab w:val="right" w:pos="9026"/>
      </w:tabs>
    </w:pPr>
  </w:style>
  <w:style w:type="character" w:customStyle="1" w:styleId="HeaderChar">
    <w:name w:val="Header Char"/>
    <w:basedOn w:val="DefaultParagraphFont"/>
    <w:link w:val="Header"/>
    <w:uiPriority w:val="99"/>
    <w:rsid w:val="005F409E"/>
    <w:rPr>
      <w:rFonts w:ascii="Calibri" w:hAnsi="Calibri" w:cs="Calibri"/>
    </w:rPr>
  </w:style>
  <w:style w:type="paragraph" w:styleId="Footer">
    <w:name w:val="footer"/>
    <w:basedOn w:val="Normal"/>
    <w:link w:val="FooterChar"/>
    <w:uiPriority w:val="99"/>
    <w:unhideWhenUsed/>
    <w:rsid w:val="005F409E"/>
    <w:pPr>
      <w:tabs>
        <w:tab w:val="center" w:pos="4513"/>
        <w:tab w:val="right" w:pos="9026"/>
      </w:tabs>
    </w:pPr>
  </w:style>
  <w:style w:type="character" w:customStyle="1" w:styleId="FooterChar">
    <w:name w:val="Footer Char"/>
    <w:basedOn w:val="DefaultParagraphFont"/>
    <w:link w:val="Footer"/>
    <w:uiPriority w:val="99"/>
    <w:rsid w:val="005F409E"/>
    <w:rPr>
      <w:rFonts w:ascii="Calibri" w:hAnsi="Calibri" w:cs="Calibri"/>
    </w:rPr>
  </w:style>
  <w:style w:type="paragraph" w:styleId="ListParagraph">
    <w:name w:val="List Paragraph"/>
    <w:basedOn w:val="Normal"/>
    <w:uiPriority w:val="34"/>
    <w:qFormat/>
    <w:rsid w:val="008246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14482</TotalTime>
  <Pages>3</Pages>
  <Words>1226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 Biran</dc:creator>
  <cp:keywords/>
  <dc:description/>
  <cp:lastModifiedBy>Liron Biran</cp:lastModifiedBy>
  <cp:revision>10</cp:revision>
  <dcterms:created xsi:type="dcterms:W3CDTF">2024-04-18T05:48:00Z</dcterms:created>
  <dcterms:modified xsi:type="dcterms:W3CDTF">2024-05-01T05:44:00Z</dcterms:modified>
</cp:coreProperties>
</file>