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20E07" w14:textId="77777777" w:rsidR="00EB3CEA" w:rsidRDefault="001A5513" w:rsidP="00555989">
      <w:pPr>
        <w:pBdr>
          <w:top w:val="nil"/>
          <w:left w:val="nil"/>
          <w:bottom w:val="nil"/>
          <w:right w:val="nil"/>
          <w:between w:val="nil"/>
        </w:pBdr>
        <w:bidi/>
        <w:spacing w:line="360" w:lineRule="auto"/>
        <w:ind w:left="2" w:hanging="4"/>
        <w:jc w:val="center"/>
        <w:rPr>
          <w:rFonts w:ascii="David" w:eastAsia="David" w:hAnsi="David" w:cs="David"/>
          <w:color w:val="000000"/>
          <w:sz w:val="44"/>
          <w:szCs w:val="44"/>
          <w:lang w:bidi="he-IL"/>
        </w:rPr>
      </w:pPr>
      <w:r>
        <w:rPr>
          <w:rFonts w:ascii="David" w:eastAsia="David" w:hAnsi="David" w:cs="David" w:hint="cs"/>
          <w:b/>
          <w:color w:val="000000"/>
          <w:sz w:val="44"/>
          <w:szCs w:val="44"/>
          <w:rtl/>
          <w:lang w:bidi="he-IL"/>
        </w:rPr>
        <w:t>נשים פורצות דרך</w:t>
      </w:r>
    </w:p>
    <w:p w14:paraId="74B10C7D" w14:textId="77777777" w:rsidR="00EB3CEA" w:rsidRDefault="00EB3CEA" w:rsidP="00555989">
      <w:pPr>
        <w:pBdr>
          <w:top w:val="nil"/>
          <w:left w:val="nil"/>
          <w:bottom w:val="nil"/>
          <w:right w:val="nil"/>
          <w:between w:val="nil"/>
        </w:pBdr>
        <w:bidi/>
        <w:spacing w:line="360" w:lineRule="auto"/>
        <w:ind w:left="0" w:hanging="2"/>
        <w:jc w:val="both"/>
        <w:rPr>
          <w:rFonts w:ascii="David" w:eastAsia="David" w:hAnsi="David" w:cs="David"/>
          <w:color w:val="000000"/>
        </w:rPr>
      </w:pPr>
    </w:p>
    <w:p w14:paraId="077FE552" w14:textId="77777777" w:rsidR="00A96FAD" w:rsidRDefault="00136706" w:rsidP="00555989">
      <w:pPr>
        <w:pBdr>
          <w:top w:val="nil"/>
          <w:left w:val="nil"/>
          <w:bottom w:val="nil"/>
          <w:right w:val="nil"/>
          <w:between w:val="nil"/>
        </w:pBdr>
        <w:bidi/>
        <w:spacing w:line="360" w:lineRule="auto"/>
        <w:ind w:left="0" w:hanging="2"/>
        <w:rPr>
          <w:rFonts w:ascii="David" w:eastAsia="David" w:hAnsi="David" w:cs="David"/>
          <w:b/>
          <w:color w:val="000000"/>
          <w:rtl/>
          <w:lang w:bidi="he-IL"/>
        </w:rPr>
      </w:pPr>
      <w:r>
        <w:rPr>
          <w:rFonts w:ascii="David" w:eastAsia="David" w:hAnsi="David" w:cs="David"/>
          <w:b/>
          <w:color w:val="000000"/>
          <w:rtl/>
        </w:rPr>
        <w:t xml:space="preserve">משך הסיור: </w:t>
      </w:r>
      <w:r w:rsidR="00646168">
        <w:rPr>
          <w:rFonts w:ascii="David" w:eastAsia="David" w:hAnsi="David" w:cs="David" w:hint="cs"/>
          <w:b/>
          <w:color w:val="000000"/>
          <w:rtl/>
          <w:lang w:bidi="he-IL"/>
        </w:rPr>
        <w:t>90 דקות</w:t>
      </w:r>
      <w:r w:rsidR="00197B4F">
        <w:rPr>
          <w:rFonts w:ascii="David" w:eastAsia="David" w:hAnsi="David" w:cs="David" w:hint="cs"/>
          <w:b/>
          <w:color w:val="000000"/>
          <w:rtl/>
          <w:lang w:bidi="he-IL"/>
        </w:rPr>
        <w:t xml:space="preserve"> </w:t>
      </w:r>
    </w:p>
    <w:p w14:paraId="47391178" w14:textId="61AF044B" w:rsidR="00EB3CEA" w:rsidRDefault="00197B4F" w:rsidP="00A96FAD">
      <w:pPr>
        <w:pBdr>
          <w:top w:val="nil"/>
          <w:left w:val="nil"/>
          <w:bottom w:val="nil"/>
          <w:right w:val="nil"/>
          <w:between w:val="nil"/>
        </w:pBdr>
        <w:bidi/>
        <w:spacing w:line="360" w:lineRule="auto"/>
        <w:ind w:left="0" w:hanging="2"/>
        <w:rPr>
          <w:rFonts w:ascii="David" w:eastAsia="David" w:hAnsi="David" w:cs="David"/>
          <w:color w:val="000000"/>
          <w:lang w:bidi="he-IL"/>
        </w:rPr>
      </w:pPr>
      <w:r>
        <w:rPr>
          <w:rFonts w:ascii="David" w:eastAsia="David" w:hAnsi="David" w:cs="David" w:hint="cs"/>
          <w:b/>
          <w:color w:val="000000"/>
          <w:rtl/>
          <w:lang w:bidi="he-IL"/>
        </w:rPr>
        <w:t>*</w:t>
      </w:r>
      <w:r w:rsidR="00A96FAD">
        <w:rPr>
          <w:rFonts w:ascii="David" w:eastAsia="David" w:hAnsi="David" w:cs="David" w:hint="cs"/>
          <w:b/>
          <w:color w:val="000000"/>
          <w:rtl/>
          <w:lang w:bidi="he-IL"/>
        </w:rPr>
        <w:t>במידה ומדובר ב</w:t>
      </w:r>
      <w:r>
        <w:rPr>
          <w:rFonts w:ascii="David" w:eastAsia="David" w:hAnsi="David" w:cs="David" w:hint="cs"/>
          <w:b/>
          <w:color w:val="000000"/>
          <w:rtl/>
          <w:lang w:bidi="he-IL"/>
        </w:rPr>
        <w:t xml:space="preserve">סיור קהל רחב </w:t>
      </w:r>
      <w:r w:rsidR="00A96FAD">
        <w:rPr>
          <w:rFonts w:ascii="David" w:eastAsia="David" w:hAnsi="David" w:cs="David" w:hint="cs"/>
          <w:b/>
          <w:color w:val="000000"/>
          <w:rtl/>
          <w:lang w:bidi="he-IL"/>
        </w:rPr>
        <w:t>עליו להמשך</w:t>
      </w:r>
      <w:r>
        <w:rPr>
          <w:rFonts w:ascii="David" w:eastAsia="David" w:hAnsi="David" w:cs="David" w:hint="cs"/>
          <w:b/>
          <w:color w:val="000000"/>
          <w:rtl/>
          <w:lang w:bidi="he-IL"/>
        </w:rPr>
        <w:t xml:space="preserve"> 60 דקות בלבד ו</w:t>
      </w:r>
      <w:r w:rsidR="00A96FAD">
        <w:rPr>
          <w:rFonts w:ascii="David" w:eastAsia="David" w:hAnsi="David" w:cs="David" w:hint="cs"/>
          <w:b/>
          <w:color w:val="000000"/>
          <w:rtl/>
          <w:lang w:bidi="he-IL"/>
        </w:rPr>
        <w:t>להת</w:t>
      </w:r>
      <w:bookmarkStart w:id="0" w:name="_GoBack"/>
      <w:bookmarkEnd w:id="0"/>
      <w:r>
        <w:rPr>
          <w:rFonts w:ascii="David" w:eastAsia="David" w:hAnsi="David" w:cs="David" w:hint="cs"/>
          <w:b/>
          <w:color w:val="000000"/>
          <w:rtl/>
          <w:lang w:bidi="he-IL"/>
        </w:rPr>
        <w:t>מקד בשתי קומות מתוך השלוש על פי בחירת המדריכ/ה.</w:t>
      </w:r>
    </w:p>
    <w:p w14:paraId="735FFE62" w14:textId="77777777" w:rsidR="00EB3CEA" w:rsidRDefault="00EB3CEA" w:rsidP="00197B4F">
      <w:pPr>
        <w:pBdr>
          <w:top w:val="nil"/>
          <w:left w:val="nil"/>
          <w:bottom w:val="nil"/>
          <w:right w:val="nil"/>
          <w:between w:val="nil"/>
        </w:pBdr>
        <w:bidi/>
        <w:spacing w:line="360" w:lineRule="auto"/>
        <w:ind w:leftChars="0" w:left="0" w:firstLineChars="0" w:firstLine="0"/>
        <w:rPr>
          <w:rFonts w:ascii="David" w:eastAsia="David" w:hAnsi="David" w:cs="David"/>
          <w:color w:val="000000"/>
          <w:lang w:bidi="he-IL"/>
        </w:rPr>
      </w:pPr>
    </w:p>
    <w:p w14:paraId="44AEF4FB" w14:textId="77777777" w:rsidR="00646168" w:rsidRDefault="00136706" w:rsidP="00555989">
      <w:pPr>
        <w:shd w:val="clear" w:color="auto" w:fill="FFFFFF"/>
        <w:bidi/>
        <w:spacing w:before="120" w:line="360" w:lineRule="auto"/>
        <w:ind w:left="1" w:hanging="3"/>
        <w:rPr>
          <w:rFonts w:ascii="David" w:eastAsia="David" w:hAnsi="David" w:cs="David"/>
          <w:b/>
          <w:color w:val="000000"/>
          <w:sz w:val="28"/>
          <w:szCs w:val="28"/>
          <w:rtl/>
          <w:lang w:bidi="he-IL"/>
        </w:rPr>
      </w:pPr>
      <w:r>
        <w:rPr>
          <w:rFonts w:ascii="David" w:eastAsia="David" w:hAnsi="David" w:cs="David"/>
          <w:b/>
          <w:color w:val="000000"/>
          <w:sz w:val="28"/>
          <w:szCs w:val="28"/>
          <w:rtl/>
        </w:rPr>
        <w:t>פתיחה:</w:t>
      </w:r>
      <w:r w:rsidR="00646168">
        <w:rPr>
          <w:rFonts w:ascii="David" w:eastAsia="David" w:hAnsi="David" w:cs="David" w:hint="cs"/>
          <w:b/>
          <w:color w:val="000000"/>
          <w:sz w:val="28"/>
          <w:szCs w:val="28"/>
          <w:rtl/>
          <w:lang w:bidi="he-IL"/>
        </w:rPr>
        <w:t xml:space="preserve"> </w:t>
      </w:r>
    </w:p>
    <w:p w14:paraId="06F912EF" w14:textId="77777777" w:rsidR="00646168" w:rsidRPr="00772609" w:rsidRDefault="00646168" w:rsidP="00555989">
      <w:pPr>
        <w:shd w:val="clear" w:color="auto" w:fill="FFFFFF"/>
        <w:bidi/>
        <w:spacing w:before="120" w:line="360" w:lineRule="auto"/>
        <w:ind w:left="0" w:hanging="2"/>
        <w:rPr>
          <w:rFonts w:cs="David"/>
          <w:color w:val="111111"/>
          <w:rtl/>
          <w:lang w:bidi="he-IL"/>
        </w:rPr>
      </w:pPr>
      <w:r w:rsidRPr="00772609">
        <w:rPr>
          <w:rFonts w:cs="David"/>
          <w:color w:val="111111"/>
          <w:rtl/>
        </w:rPr>
        <w:t xml:space="preserve">ברוכות </w:t>
      </w:r>
      <w:r>
        <w:rPr>
          <w:rFonts w:cs="David"/>
          <w:color w:val="111111"/>
          <w:rtl/>
        </w:rPr>
        <w:t xml:space="preserve">הבאות </w:t>
      </w:r>
      <w:r w:rsidRPr="00772609">
        <w:rPr>
          <w:rFonts w:cs="David"/>
          <w:color w:val="111111"/>
          <w:rtl/>
        </w:rPr>
        <w:t>וברוכים הבאים ל</w:t>
      </w:r>
      <w:r w:rsidRPr="008A06F1">
        <w:rPr>
          <w:rFonts w:cs="David"/>
          <w:b/>
          <w:bCs/>
          <w:color w:val="111111"/>
          <w:rtl/>
        </w:rPr>
        <w:t xml:space="preserve">אנו </w:t>
      </w:r>
      <w:r w:rsidRPr="00BA64F8">
        <w:rPr>
          <w:rFonts w:cs="David"/>
          <w:b/>
          <w:bCs/>
          <w:color w:val="111111"/>
          <w:rtl/>
        </w:rPr>
        <w:t>–</w:t>
      </w:r>
      <w:r w:rsidRPr="008A06F1">
        <w:rPr>
          <w:rFonts w:cs="David"/>
          <w:b/>
          <w:bCs/>
          <w:color w:val="111111"/>
          <w:rtl/>
        </w:rPr>
        <w:t xml:space="preserve"> מוזיאון העם היהודי</w:t>
      </w:r>
      <w:r w:rsidRPr="00772609">
        <w:rPr>
          <w:rFonts w:cs="David"/>
          <w:color w:val="111111"/>
          <w:rtl/>
        </w:rPr>
        <w:t xml:space="preserve">. היום נצא למסע בעקבות נשים מצליחות, שפעמים רבות </w:t>
      </w:r>
      <w:r>
        <w:rPr>
          <w:rFonts w:cs="David"/>
          <w:color w:val="111111"/>
          <w:rtl/>
        </w:rPr>
        <w:t xml:space="preserve">נדרשו </w:t>
      </w:r>
      <w:r w:rsidRPr="00772609">
        <w:rPr>
          <w:rFonts w:cs="David"/>
          <w:color w:val="111111"/>
          <w:rtl/>
        </w:rPr>
        <w:t>לפרוץ יותר מדרך אחת כדי לבסס את מקומן בעולם.</w:t>
      </w:r>
      <w:r w:rsidR="00197B4F">
        <w:rPr>
          <w:rFonts w:cs="David" w:hint="cs"/>
          <w:color w:val="111111"/>
          <w:rtl/>
          <w:lang w:bidi="he-IL"/>
        </w:rPr>
        <w:t xml:space="preserve"> *יש לציין כי סיור זה הינו פרי שיתוף פעולה בין המוזיאון והרשות לקידום מעמד האישה- </w:t>
      </w:r>
      <w:r w:rsidR="00197B4F" w:rsidRPr="00197B4F">
        <w:rPr>
          <w:rFonts w:ascii="David" w:hAnsi="David" w:cs="David"/>
          <w:shd w:val="clear" w:color="auto" w:fill="FFFFFF"/>
          <w:rtl/>
        </w:rPr>
        <w:t>רשות ממשלתית שהוקמה בשנת 1998 במטרה לקדם את השוויון בין המינים בישראל, להביא לתיאום בין הגופים המטפלים במעמד האישה, לקדם פעילות למניעת אלימות נגד נשים, לקדם את החינוך, החקיקה והאכיפה בתחומים אלה, ולהעמיד לרשות הממשלה את הכלים והמידע הנדרשים להשגת המטרות האמורות</w:t>
      </w:r>
      <w:r w:rsidR="00197B4F" w:rsidRPr="00197B4F">
        <w:rPr>
          <w:rFonts w:ascii="David" w:hAnsi="David" w:cs="David"/>
          <w:shd w:val="clear" w:color="auto" w:fill="FFFFFF"/>
          <w:rtl/>
          <w:lang w:bidi="he-IL"/>
        </w:rPr>
        <w:t>.</w:t>
      </w:r>
    </w:p>
    <w:p w14:paraId="1C5814D2" w14:textId="77777777" w:rsidR="00646168" w:rsidRPr="00772609" w:rsidRDefault="00646168" w:rsidP="00555989">
      <w:pPr>
        <w:shd w:val="clear" w:color="auto" w:fill="FFFFFF"/>
        <w:bidi/>
        <w:spacing w:before="120" w:line="360" w:lineRule="auto"/>
        <w:ind w:left="0" w:hanging="2"/>
        <w:rPr>
          <w:rFonts w:cs="David"/>
          <w:color w:val="111111"/>
          <w:rtl/>
        </w:rPr>
      </w:pPr>
      <w:r w:rsidRPr="00772609">
        <w:rPr>
          <w:rFonts w:cs="David"/>
          <w:color w:val="111111"/>
          <w:rtl/>
        </w:rPr>
        <w:t>רגע לפני שנצא, כמה מלים על המוזיאון: המוזיאון שואף לייצג את כל חלקי העם היהודי</w:t>
      </w:r>
      <w:r>
        <w:rPr>
          <w:rFonts w:cs="David"/>
          <w:color w:val="111111"/>
          <w:rtl/>
        </w:rPr>
        <w:t>,</w:t>
      </w:r>
      <w:r w:rsidRPr="00772609">
        <w:rPr>
          <w:rFonts w:cs="David"/>
          <w:color w:val="111111"/>
          <w:rtl/>
        </w:rPr>
        <w:t xml:space="preserve"> ולהציג את היצירה והפריחה התרבותיות של מגוון הקהילות היהודיות בכל הזמנים. זהו הסיפור של כולנו, וכל אחת ואחד מאיתנו הם חלק ממנו. </w:t>
      </w:r>
    </w:p>
    <w:p w14:paraId="7A238664" w14:textId="77777777" w:rsidR="00646168" w:rsidRPr="00772609" w:rsidRDefault="00646168" w:rsidP="00555989">
      <w:pPr>
        <w:shd w:val="clear" w:color="auto" w:fill="FFFFFF"/>
        <w:bidi/>
        <w:spacing w:before="120" w:line="360" w:lineRule="auto"/>
        <w:ind w:left="0" w:hanging="2"/>
        <w:rPr>
          <w:rFonts w:cs="David"/>
          <w:color w:val="111111"/>
          <w:rtl/>
        </w:rPr>
      </w:pPr>
      <w:r w:rsidRPr="00772609">
        <w:rPr>
          <w:rFonts w:cs="David"/>
          <w:color w:val="111111"/>
          <w:rtl/>
        </w:rPr>
        <w:t>במוזיאון שלוש קומות:</w:t>
      </w:r>
    </w:p>
    <w:p w14:paraId="3FE79CD2" w14:textId="77777777" w:rsidR="00646168" w:rsidRPr="00772609" w:rsidRDefault="00646168" w:rsidP="00555989">
      <w:pPr>
        <w:shd w:val="clear" w:color="auto" w:fill="FFFFFF"/>
        <w:bidi/>
        <w:spacing w:before="120" w:line="360" w:lineRule="auto"/>
        <w:ind w:left="0" w:hanging="2"/>
        <w:rPr>
          <w:rFonts w:ascii="David" w:hAnsi="David" w:cs="David"/>
          <w:color w:val="111111"/>
        </w:rPr>
      </w:pPr>
      <w:r>
        <w:rPr>
          <w:rFonts w:cs="David"/>
          <w:color w:val="111111"/>
          <w:rtl/>
        </w:rPr>
        <w:t>ה</w:t>
      </w:r>
      <w:r w:rsidRPr="00772609">
        <w:rPr>
          <w:rFonts w:cs="David"/>
          <w:color w:val="111111"/>
          <w:rtl/>
        </w:rPr>
        <w:t xml:space="preserve">קומה </w:t>
      </w:r>
      <w:r>
        <w:rPr>
          <w:rFonts w:cs="David"/>
          <w:color w:val="111111"/>
          <w:rtl/>
        </w:rPr>
        <w:t xml:space="preserve">השלישית היא </w:t>
      </w:r>
      <w:r w:rsidRPr="00835FC2">
        <w:rPr>
          <w:rFonts w:cs="David"/>
          <w:b/>
          <w:bCs/>
          <w:color w:val="111111"/>
          <w:rtl/>
        </w:rPr>
        <w:t>קומת הפסיפס</w:t>
      </w:r>
      <w:r>
        <w:rPr>
          <w:rFonts w:cs="David"/>
          <w:color w:val="111111"/>
          <w:rtl/>
        </w:rPr>
        <w:t>, ה</w:t>
      </w:r>
      <w:r w:rsidRPr="00772609">
        <w:rPr>
          <w:rFonts w:cs="David"/>
          <w:color w:val="111111"/>
          <w:rtl/>
        </w:rPr>
        <w:t>מציגה את הזהויות והתרבויות היהודיות המגוונות בימינו.</w:t>
      </w:r>
    </w:p>
    <w:p w14:paraId="3377ECBF" w14:textId="77777777" w:rsidR="00646168" w:rsidRPr="00772609" w:rsidRDefault="00646168" w:rsidP="00555989">
      <w:pPr>
        <w:shd w:val="clear" w:color="auto" w:fill="FFFFFF"/>
        <w:bidi/>
        <w:spacing w:before="120" w:line="360" w:lineRule="auto"/>
        <w:ind w:left="0" w:hanging="2"/>
        <w:rPr>
          <w:rFonts w:ascii="David" w:hAnsi="David" w:cs="David"/>
          <w:color w:val="111111"/>
        </w:rPr>
      </w:pPr>
      <w:r>
        <w:rPr>
          <w:rFonts w:cs="David"/>
          <w:color w:val="111111"/>
          <w:rtl/>
        </w:rPr>
        <w:t xml:space="preserve">הקומה השנייה היא </w:t>
      </w:r>
      <w:r w:rsidRPr="00835FC2">
        <w:rPr>
          <w:rFonts w:cs="David"/>
          <w:b/>
          <w:bCs/>
          <w:color w:val="111111"/>
          <w:rtl/>
        </w:rPr>
        <w:t>קומת המסע</w:t>
      </w:r>
      <w:r>
        <w:rPr>
          <w:rFonts w:cs="David"/>
          <w:color w:val="111111"/>
          <w:rtl/>
        </w:rPr>
        <w:t xml:space="preserve">, המציגה את </w:t>
      </w:r>
      <w:r w:rsidRPr="00772609">
        <w:rPr>
          <w:rFonts w:cs="David"/>
          <w:color w:val="111111"/>
          <w:rtl/>
        </w:rPr>
        <w:t>סיפורם ההיסטורי של יהודים ממקומות שונים במהלך הדורות.</w:t>
      </w:r>
    </w:p>
    <w:p w14:paraId="1AC227AB" w14:textId="77777777" w:rsidR="00646168" w:rsidRPr="00772609" w:rsidRDefault="00646168" w:rsidP="00555989">
      <w:pPr>
        <w:shd w:val="clear" w:color="auto" w:fill="FFFFFF"/>
        <w:bidi/>
        <w:spacing w:before="120" w:line="360" w:lineRule="auto"/>
        <w:ind w:left="0" w:hanging="2"/>
        <w:rPr>
          <w:rFonts w:ascii="David" w:hAnsi="David" w:cs="David"/>
          <w:color w:val="111111"/>
        </w:rPr>
      </w:pPr>
      <w:r>
        <w:rPr>
          <w:rFonts w:cs="David"/>
          <w:color w:val="111111"/>
          <w:rtl/>
        </w:rPr>
        <w:t xml:space="preserve">הקומה הראשונה היא </w:t>
      </w:r>
      <w:r w:rsidRPr="00835FC2">
        <w:rPr>
          <w:rFonts w:cs="David"/>
          <w:b/>
          <w:bCs/>
          <w:color w:val="111111"/>
          <w:rtl/>
        </w:rPr>
        <w:t>קומת היסודות</w:t>
      </w:r>
      <w:r>
        <w:rPr>
          <w:rFonts w:cs="David"/>
          <w:color w:val="111111"/>
          <w:rtl/>
        </w:rPr>
        <w:t xml:space="preserve">, המציגה את </w:t>
      </w:r>
      <w:r w:rsidRPr="00772609">
        <w:rPr>
          <w:rFonts w:cs="David"/>
          <w:color w:val="111111"/>
          <w:rtl/>
        </w:rPr>
        <w:t>המשותף לכל היהודים באשר הם</w:t>
      </w:r>
      <w:r>
        <w:rPr>
          <w:rFonts w:cs="David"/>
          <w:color w:val="111111"/>
          <w:rtl/>
        </w:rPr>
        <w:t>,</w:t>
      </w:r>
      <w:r w:rsidRPr="00772609">
        <w:rPr>
          <w:rFonts w:cs="David"/>
          <w:color w:val="111111"/>
          <w:rtl/>
        </w:rPr>
        <w:t xml:space="preserve"> ו</w:t>
      </w:r>
      <w:r>
        <w:rPr>
          <w:rFonts w:cs="David"/>
          <w:color w:val="111111"/>
          <w:rtl/>
        </w:rPr>
        <w:t>עוסקת גם ב</w:t>
      </w:r>
      <w:r w:rsidRPr="00772609">
        <w:rPr>
          <w:rFonts w:cs="David"/>
          <w:color w:val="111111"/>
          <w:rtl/>
        </w:rPr>
        <w:t>השפעת התנ''ך על תרבו</w:t>
      </w:r>
      <w:r>
        <w:rPr>
          <w:rFonts w:cs="David"/>
          <w:color w:val="111111"/>
          <w:rtl/>
        </w:rPr>
        <w:t>יו</w:t>
      </w:r>
      <w:r w:rsidRPr="00772609">
        <w:rPr>
          <w:rFonts w:cs="David"/>
          <w:color w:val="111111"/>
          <w:rtl/>
        </w:rPr>
        <w:t>ת העולם.</w:t>
      </w:r>
    </w:p>
    <w:p w14:paraId="25787B27" w14:textId="77777777" w:rsidR="00646168" w:rsidRPr="00772609" w:rsidRDefault="00646168" w:rsidP="00555989">
      <w:pPr>
        <w:shd w:val="clear" w:color="auto" w:fill="FFFFFF"/>
        <w:bidi/>
        <w:spacing w:before="120" w:line="360" w:lineRule="auto"/>
        <w:ind w:left="0" w:hanging="2"/>
        <w:rPr>
          <w:rFonts w:cs="David"/>
          <w:color w:val="111111"/>
          <w:rtl/>
        </w:rPr>
      </w:pPr>
      <w:r>
        <w:rPr>
          <w:rFonts w:cs="David"/>
          <w:color w:val="111111"/>
          <w:rtl/>
        </w:rPr>
        <w:t xml:space="preserve">במסענו בין </w:t>
      </w:r>
      <w:r w:rsidRPr="00772609">
        <w:rPr>
          <w:rFonts w:cs="David"/>
          <w:color w:val="111111"/>
          <w:rtl/>
        </w:rPr>
        <w:t>שלוש הקומות</w:t>
      </w:r>
      <w:r>
        <w:rPr>
          <w:rFonts w:cs="David"/>
          <w:color w:val="111111"/>
          <w:rtl/>
        </w:rPr>
        <w:t xml:space="preserve"> הללו היום נתוודע ליצירותיהן ולדמויותיהן של כמה וכמה </w:t>
      </w:r>
      <w:r w:rsidRPr="00772609">
        <w:rPr>
          <w:rFonts w:cs="David"/>
          <w:color w:val="111111"/>
          <w:rtl/>
        </w:rPr>
        <w:t>נשים מרשימות</w:t>
      </w:r>
      <w:r>
        <w:rPr>
          <w:rFonts w:cs="David"/>
          <w:color w:val="111111"/>
          <w:rtl/>
        </w:rPr>
        <w:t>,</w:t>
      </w:r>
      <w:r w:rsidRPr="00772609">
        <w:rPr>
          <w:rFonts w:cs="David"/>
          <w:color w:val="111111"/>
          <w:rtl/>
        </w:rPr>
        <w:t xml:space="preserve"> ונלמד </w:t>
      </w:r>
      <w:r>
        <w:rPr>
          <w:rFonts w:cs="David"/>
          <w:color w:val="111111"/>
          <w:rtl/>
        </w:rPr>
        <w:t xml:space="preserve">על תקופתן, על תרבותן, על </w:t>
      </w:r>
      <w:r w:rsidRPr="00772609">
        <w:rPr>
          <w:rFonts w:cs="David"/>
          <w:color w:val="111111"/>
          <w:rtl/>
        </w:rPr>
        <w:t xml:space="preserve">האתגרים </w:t>
      </w:r>
      <w:r>
        <w:rPr>
          <w:rFonts w:cs="David"/>
          <w:color w:val="111111"/>
          <w:rtl/>
        </w:rPr>
        <w:t xml:space="preserve">שבפניהם ניצבו </w:t>
      </w:r>
      <w:r w:rsidRPr="00772609">
        <w:rPr>
          <w:rFonts w:cs="David"/>
          <w:color w:val="111111"/>
          <w:rtl/>
        </w:rPr>
        <w:t>ו</w:t>
      </w:r>
      <w:r>
        <w:rPr>
          <w:rFonts w:cs="David"/>
          <w:color w:val="111111"/>
          <w:rtl/>
        </w:rPr>
        <w:t xml:space="preserve">על </w:t>
      </w:r>
      <w:r w:rsidRPr="00772609">
        <w:rPr>
          <w:rFonts w:cs="David"/>
          <w:color w:val="111111"/>
          <w:rtl/>
        </w:rPr>
        <w:t xml:space="preserve">ההישגים </w:t>
      </w:r>
      <w:r>
        <w:rPr>
          <w:rFonts w:cs="David"/>
          <w:color w:val="111111"/>
          <w:rtl/>
        </w:rPr>
        <w:t>ש</w:t>
      </w:r>
      <w:r w:rsidRPr="00772609">
        <w:rPr>
          <w:rFonts w:cs="David"/>
          <w:color w:val="111111"/>
          <w:rtl/>
        </w:rPr>
        <w:t xml:space="preserve">אליהם הגיעו. </w:t>
      </w:r>
    </w:p>
    <w:p w14:paraId="1A194B35" w14:textId="77777777" w:rsidR="00646168" w:rsidRPr="00772609" w:rsidRDefault="00646168" w:rsidP="00555989">
      <w:pPr>
        <w:shd w:val="clear" w:color="auto" w:fill="FFFFFF"/>
        <w:bidi/>
        <w:spacing w:before="120" w:line="360" w:lineRule="auto"/>
        <w:ind w:left="0" w:hanging="2"/>
        <w:rPr>
          <w:rFonts w:ascii="David" w:hAnsi="David" w:cs="David"/>
          <w:color w:val="111111"/>
        </w:rPr>
      </w:pPr>
      <w:r>
        <w:rPr>
          <w:rFonts w:cs="David"/>
          <w:color w:val="111111"/>
          <w:rtl/>
        </w:rPr>
        <w:t xml:space="preserve">מטרת </w:t>
      </w:r>
      <w:r w:rsidRPr="00772609">
        <w:rPr>
          <w:rFonts w:cs="David"/>
          <w:color w:val="111111"/>
          <w:rtl/>
        </w:rPr>
        <w:t xml:space="preserve">הסיור </w:t>
      </w:r>
      <w:r>
        <w:rPr>
          <w:rFonts w:cs="David"/>
          <w:color w:val="111111"/>
          <w:rtl/>
        </w:rPr>
        <w:t xml:space="preserve">היא </w:t>
      </w:r>
      <w:r w:rsidRPr="00772609">
        <w:rPr>
          <w:rFonts w:cs="David"/>
          <w:color w:val="111111"/>
          <w:rtl/>
        </w:rPr>
        <w:t>להעשיר את החוויה שלכן ושלכם, ואתם מוזמנות ומוזמנים לבחור את התחנות והמוצגים שמעניינים אתכם</w:t>
      </w:r>
      <w:r>
        <w:rPr>
          <w:rFonts w:cs="David"/>
          <w:color w:val="111111"/>
          <w:rtl/>
        </w:rPr>
        <w:t xml:space="preserve"> – בין אם הם נכללים בסיור ובין אם לאו. </w:t>
      </w:r>
    </w:p>
    <w:p w14:paraId="5766E108" w14:textId="77777777" w:rsidR="00646168" w:rsidRPr="00772609" w:rsidRDefault="00646168" w:rsidP="00555989">
      <w:pPr>
        <w:shd w:val="clear" w:color="auto" w:fill="FFFFFF"/>
        <w:bidi/>
        <w:spacing w:before="120" w:line="360" w:lineRule="auto"/>
        <w:ind w:left="0" w:hanging="2"/>
        <w:rPr>
          <w:rFonts w:ascii="David" w:hAnsi="David" w:cs="David"/>
          <w:color w:val="111111"/>
        </w:rPr>
      </w:pPr>
      <w:r w:rsidRPr="00772609">
        <w:rPr>
          <w:rFonts w:cs="David"/>
          <w:color w:val="111111"/>
          <w:rtl/>
        </w:rPr>
        <w:t>תהנו!</w:t>
      </w:r>
    </w:p>
    <w:p w14:paraId="20D3D343" w14:textId="77777777" w:rsidR="00EB3CEA" w:rsidRDefault="00EB3CEA" w:rsidP="00555989">
      <w:pPr>
        <w:pBdr>
          <w:top w:val="nil"/>
          <w:left w:val="nil"/>
          <w:bottom w:val="nil"/>
          <w:right w:val="nil"/>
          <w:between w:val="nil"/>
        </w:pBdr>
        <w:bidi/>
        <w:spacing w:line="360" w:lineRule="auto"/>
        <w:ind w:left="1" w:hanging="3"/>
        <w:rPr>
          <w:rFonts w:ascii="David" w:eastAsia="David" w:hAnsi="David" w:cs="David"/>
          <w:color w:val="000000"/>
          <w:sz w:val="28"/>
          <w:szCs w:val="28"/>
          <w:rtl/>
          <w:lang w:bidi="he-IL"/>
        </w:rPr>
      </w:pPr>
    </w:p>
    <w:p w14:paraId="795C85A2" w14:textId="77777777" w:rsidR="00646168" w:rsidRPr="00646168" w:rsidRDefault="00646168" w:rsidP="00555989">
      <w:pPr>
        <w:pBdr>
          <w:top w:val="nil"/>
          <w:left w:val="nil"/>
          <w:bottom w:val="nil"/>
          <w:right w:val="nil"/>
          <w:between w:val="nil"/>
        </w:pBdr>
        <w:bidi/>
        <w:spacing w:line="360" w:lineRule="auto"/>
        <w:ind w:left="2" w:hanging="4"/>
        <w:rPr>
          <w:rFonts w:ascii="David" w:eastAsia="David" w:hAnsi="David" w:cs="David"/>
          <w:bCs/>
          <w:color w:val="000000"/>
          <w:sz w:val="40"/>
          <w:szCs w:val="40"/>
          <w:lang w:bidi="he-IL"/>
        </w:rPr>
      </w:pPr>
      <w:r w:rsidRPr="00646168">
        <w:rPr>
          <w:rFonts w:ascii="David" w:eastAsia="David" w:hAnsi="David" w:cs="David"/>
          <w:bCs/>
          <w:color w:val="000000"/>
          <w:sz w:val="40"/>
          <w:szCs w:val="40"/>
          <w:rtl/>
        </w:rPr>
        <w:t xml:space="preserve">קומה </w:t>
      </w:r>
      <w:r w:rsidRPr="00646168">
        <w:rPr>
          <w:rFonts w:ascii="David" w:eastAsia="David" w:hAnsi="David" w:cs="David" w:hint="cs"/>
          <w:bCs/>
          <w:color w:val="000000"/>
          <w:sz w:val="40"/>
          <w:szCs w:val="40"/>
          <w:rtl/>
          <w:lang w:bidi="he-IL"/>
        </w:rPr>
        <w:t>3</w:t>
      </w:r>
    </w:p>
    <w:p w14:paraId="6D7F7EF3" w14:textId="77777777" w:rsidR="00646168" w:rsidRPr="00646168" w:rsidRDefault="00646168" w:rsidP="00555989">
      <w:pPr>
        <w:pStyle w:val="ListParagraph"/>
        <w:numPr>
          <w:ilvl w:val="0"/>
          <w:numId w:val="1"/>
        </w:numPr>
        <w:pBdr>
          <w:top w:val="nil"/>
          <w:left w:val="nil"/>
          <w:bottom w:val="nil"/>
          <w:right w:val="nil"/>
          <w:between w:val="nil"/>
        </w:pBdr>
        <w:bidi/>
        <w:spacing w:line="360" w:lineRule="auto"/>
        <w:ind w:leftChars="0" w:firstLineChars="0"/>
        <w:rPr>
          <w:rFonts w:ascii="David" w:eastAsia="David" w:hAnsi="David" w:cs="David"/>
          <w:bCs/>
          <w:color w:val="000000"/>
          <w:sz w:val="36"/>
          <w:szCs w:val="36"/>
        </w:rPr>
      </w:pPr>
      <w:r w:rsidRPr="00646168">
        <w:rPr>
          <w:rFonts w:cs="David"/>
          <w:bCs/>
          <w:color w:val="111111"/>
          <w:sz w:val="28"/>
          <w:szCs w:val="28"/>
          <w:rtl/>
        </w:rPr>
        <w:t>מוקד "להיות יהודי היום"</w:t>
      </w:r>
    </w:p>
    <w:p w14:paraId="4F362E15" w14:textId="77777777" w:rsidR="00646168" w:rsidRPr="00772609" w:rsidRDefault="00646168" w:rsidP="00555989">
      <w:pPr>
        <w:shd w:val="clear" w:color="auto" w:fill="FFFFFF"/>
        <w:bidi/>
        <w:spacing w:before="120" w:line="360" w:lineRule="auto"/>
        <w:ind w:left="0" w:hanging="2"/>
        <w:rPr>
          <w:rFonts w:cs="David"/>
          <w:color w:val="111111"/>
          <w:rtl/>
        </w:rPr>
      </w:pPr>
      <w:r>
        <w:rPr>
          <w:rFonts w:cs="David"/>
          <w:color w:val="111111"/>
          <w:rtl/>
        </w:rPr>
        <w:t xml:space="preserve">נפתח </w:t>
      </w:r>
      <w:r w:rsidRPr="00772609">
        <w:rPr>
          <w:rFonts w:cs="David"/>
          <w:color w:val="111111"/>
          <w:rtl/>
        </w:rPr>
        <w:t xml:space="preserve">את הסיור בפגישה עם נשים בנות ימינו. </w:t>
      </w:r>
    </w:p>
    <w:p w14:paraId="6C92B491" w14:textId="77777777" w:rsidR="00646168" w:rsidRPr="00772609" w:rsidRDefault="00646168" w:rsidP="00555989">
      <w:pPr>
        <w:shd w:val="clear" w:color="auto" w:fill="FFFFFF"/>
        <w:bidi/>
        <w:spacing w:before="120" w:line="360" w:lineRule="auto"/>
        <w:ind w:left="0" w:hanging="2"/>
        <w:rPr>
          <w:rFonts w:ascii="David" w:hAnsi="David" w:cs="David"/>
          <w:color w:val="111111"/>
        </w:rPr>
      </w:pPr>
      <w:r w:rsidRPr="00772609">
        <w:rPr>
          <w:rFonts w:cs="David"/>
          <w:color w:val="111111"/>
          <w:rtl/>
        </w:rPr>
        <w:t xml:space="preserve">המוקד שלפניכן מציג קולות שונים בזהות היהודית המודרנית. על כל מסך מופיעה לפחות אשה אחת המספרת על </w:t>
      </w:r>
      <w:r>
        <w:rPr>
          <w:rFonts w:cs="David"/>
          <w:color w:val="111111"/>
          <w:rtl/>
        </w:rPr>
        <w:t xml:space="preserve">האופן שבו היא רואה </w:t>
      </w:r>
      <w:r w:rsidRPr="00772609">
        <w:rPr>
          <w:rFonts w:cs="David"/>
          <w:color w:val="111111"/>
          <w:rtl/>
        </w:rPr>
        <w:t xml:space="preserve">את מקומה בעולם היהודי. </w:t>
      </w:r>
      <w:r>
        <w:rPr>
          <w:rFonts w:cs="David"/>
          <w:color w:val="111111"/>
          <w:rtl/>
        </w:rPr>
        <w:t xml:space="preserve">בין היתר נפגוש את </w:t>
      </w:r>
    </w:p>
    <w:p w14:paraId="53260FD1" w14:textId="77777777" w:rsidR="00646168" w:rsidRPr="00772609" w:rsidRDefault="00646168" w:rsidP="00555989">
      <w:pPr>
        <w:shd w:val="clear" w:color="auto" w:fill="FFFFFF"/>
        <w:bidi/>
        <w:spacing w:before="120" w:line="360" w:lineRule="auto"/>
        <w:ind w:left="0" w:hanging="2"/>
        <w:rPr>
          <w:rFonts w:ascii="David" w:hAnsi="David" w:cs="David"/>
          <w:color w:val="111111"/>
        </w:rPr>
      </w:pPr>
      <w:r>
        <w:rPr>
          <w:rFonts w:cs="David"/>
          <w:color w:val="111111"/>
          <w:rtl/>
        </w:rPr>
        <w:lastRenderedPageBreak/>
        <w:t xml:space="preserve">פרופ' </w:t>
      </w:r>
      <w:r w:rsidRPr="00772609">
        <w:rPr>
          <w:rFonts w:cs="David"/>
          <w:color w:val="111111"/>
          <w:rtl/>
        </w:rPr>
        <w:t>הנרייטה דהאן כלב, פרופסור אמריטה למדע המדינה ומייסדת התוכנית ללימודי מגדר באוניברסיטת בן-גוריון.</w:t>
      </w:r>
    </w:p>
    <w:p w14:paraId="7639A98D" w14:textId="77777777" w:rsidR="00646168" w:rsidRPr="00772609" w:rsidRDefault="00646168" w:rsidP="00555989">
      <w:pPr>
        <w:shd w:val="clear" w:color="auto" w:fill="FFFFFF"/>
        <w:bidi/>
        <w:spacing w:before="120" w:line="360" w:lineRule="auto"/>
        <w:ind w:left="0" w:hanging="2"/>
        <w:rPr>
          <w:rFonts w:ascii="David" w:hAnsi="David" w:cs="David"/>
          <w:color w:val="111111"/>
        </w:rPr>
      </w:pPr>
      <w:r w:rsidRPr="00772609">
        <w:rPr>
          <w:rFonts w:cs="David"/>
          <w:color w:val="111111"/>
          <w:rtl/>
        </w:rPr>
        <w:t xml:space="preserve">רייצ'ל פרייר, </w:t>
      </w:r>
      <w:r>
        <w:rPr>
          <w:rFonts w:cs="David"/>
          <w:color w:val="111111"/>
          <w:rtl/>
        </w:rPr>
        <w:t xml:space="preserve">היהודייה </w:t>
      </w:r>
      <w:r w:rsidRPr="00772609">
        <w:rPr>
          <w:rFonts w:cs="David"/>
          <w:color w:val="111111"/>
          <w:rtl/>
        </w:rPr>
        <w:t>האורתודו</w:t>
      </w:r>
      <w:r>
        <w:rPr>
          <w:rFonts w:cs="David"/>
          <w:color w:val="111111"/>
          <w:rtl/>
        </w:rPr>
        <w:t>ק</w:t>
      </w:r>
      <w:r w:rsidRPr="00772609">
        <w:rPr>
          <w:rFonts w:cs="David"/>
          <w:color w:val="111111"/>
          <w:rtl/>
        </w:rPr>
        <w:t xml:space="preserve">סית הראשונה </w:t>
      </w:r>
      <w:r>
        <w:rPr>
          <w:rFonts w:cs="David"/>
          <w:color w:val="111111"/>
          <w:rtl/>
        </w:rPr>
        <w:t>המכהנת כ</w:t>
      </w:r>
      <w:r w:rsidRPr="00772609">
        <w:rPr>
          <w:rFonts w:cs="David"/>
          <w:color w:val="111111"/>
          <w:rtl/>
        </w:rPr>
        <w:t>שופטת במדינת ניו יורק.</w:t>
      </w:r>
    </w:p>
    <w:p w14:paraId="1D2A8441" w14:textId="77777777" w:rsidR="00646168" w:rsidRPr="00772609" w:rsidRDefault="00646168" w:rsidP="00555989">
      <w:pPr>
        <w:shd w:val="clear" w:color="auto" w:fill="FFFFFF"/>
        <w:bidi/>
        <w:spacing w:before="120" w:line="360" w:lineRule="auto"/>
        <w:ind w:left="0" w:hanging="2"/>
        <w:rPr>
          <w:rFonts w:ascii="David" w:hAnsi="David" w:cs="David"/>
          <w:color w:val="111111"/>
        </w:rPr>
      </w:pPr>
      <w:r w:rsidRPr="00772609">
        <w:rPr>
          <w:rFonts w:cs="David"/>
          <w:color w:val="111111"/>
          <w:rtl/>
        </w:rPr>
        <w:t xml:space="preserve">הרבה שרון בראוס, אחת </w:t>
      </w:r>
      <w:r>
        <w:rPr>
          <w:rFonts w:cs="David"/>
          <w:color w:val="111111"/>
          <w:rtl/>
        </w:rPr>
        <w:t>הדמויות המשפיעות ביותר בעולם הרבנות האמריקאי</w:t>
      </w:r>
      <w:r w:rsidRPr="00772609">
        <w:rPr>
          <w:rFonts w:cs="David"/>
          <w:color w:val="111111"/>
          <w:rtl/>
        </w:rPr>
        <w:t>.</w:t>
      </w:r>
    </w:p>
    <w:p w14:paraId="0320792D" w14:textId="77777777" w:rsidR="00646168" w:rsidRPr="00772609" w:rsidRDefault="00646168" w:rsidP="00555989">
      <w:pPr>
        <w:shd w:val="clear" w:color="auto" w:fill="FFFFFF"/>
        <w:bidi/>
        <w:spacing w:before="120" w:line="360" w:lineRule="auto"/>
        <w:ind w:left="0" w:hanging="2"/>
        <w:rPr>
          <w:rFonts w:ascii="David" w:hAnsi="David" w:cs="David"/>
          <w:color w:val="111111"/>
        </w:rPr>
      </w:pPr>
      <w:r w:rsidRPr="00772609">
        <w:rPr>
          <w:rFonts w:cs="David"/>
          <w:color w:val="111111"/>
          <w:rtl/>
        </w:rPr>
        <w:t>קסניה סובה, אמנית רב</w:t>
      </w:r>
      <w:r>
        <w:rPr>
          <w:rFonts w:cs="David"/>
          <w:color w:val="111111"/>
          <w:rtl/>
        </w:rPr>
        <w:t>-</w:t>
      </w:r>
      <w:r w:rsidRPr="00772609">
        <w:rPr>
          <w:rFonts w:cs="David"/>
          <w:color w:val="111111"/>
          <w:rtl/>
        </w:rPr>
        <w:t>תחומית וכוכבת רשת בישראל.</w:t>
      </w:r>
    </w:p>
    <w:p w14:paraId="0FD5525F" w14:textId="77777777" w:rsidR="00646168" w:rsidRPr="00772609" w:rsidRDefault="00646168" w:rsidP="00555989">
      <w:pPr>
        <w:shd w:val="clear" w:color="auto" w:fill="FFFFFF"/>
        <w:bidi/>
        <w:spacing w:before="120" w:line="360" w:lineRule="auto"/>
        <w:ind w:left="0" w:hanging="2"/>
        <w:rPr>
          <w:rFonts w:ascii="David" w:hAnsi="David" w:cs="David"/>
          <w:color w:val="111111"/>
        </w:rPr>
      </w:pPr>
      <w:r w:rsidRPr="00772609">
        <w:rPr>
          <w:rFonts w:cs="David"/>
          <w:color w:val="111111"/>
          <w:rtl/>
        </w:rPr>
        <w:t xml:space="preserve">הרבה אפרת רותם, </w:t>
      </w:r>
      <w:r>
        <w:rPr>
          <w:rFonts w:cs="David"/>
          <w:color w:val="111111"/>
          <w:rtl/>
        </w:rPr>
        <w:t>ש</w:t>
      </w:r>
      <w:r w:rsidRPr="00772609">
        <w:rPr>
          <w:rFonts w:cs="David"/>
          <w:color w:val="111111"/>
          <w:rtl/>
        </w:rPr>
        <w:t xml:space="preserve">שימשה בתפקיד יו"ר </w:t>
      </w:r>
      <w:hyperlink r:id="rId11">
        <w:r w:rsidRPr="00772609">
          <w:rPr>
            <w:rFonts w:cs="David"/>
            <w:color w:val="111111"/>
            <w:rtl/>
          </w:rPr>
          <w:t>חוש</w:t>
        </w:r>
      </w:hyperlink>
      <w:hyperlink r:id="rId12">
        <w:r w:rsidRPr="00772609">
          <w:rPr>
            <w:rFonts w:cs="David"/>
            <w:color w:val="111111"/>
            <w:rtl/>
          </w:rPr>
          <w:t>"</w:t>
        </w:r>
      </w:hyperlink>
      <w:hyperlink r:id="rId13">
        <w:r w:rsidRPr="00772609">
          <w:rPr>
            <w:rFonts w:cs="David"/>
            <w:color w:val="111111"/>
            <w:rtl/>
          </w:rPr>
          <w:t>ן</w:t>
        </w:r>
      </w:hyperlink>
      <w:r w:rsidRPr="00772609">
        <w:rPr>
          <w:rFonts w:cs="David"/>
          <w:color w:val="111111"/>
          <w:rtl/>
        </w:rPr>
        <w:t>, מרכז החינוך וההסברה של קהילת הלהט"ב</w:t>
      </w:r>
      <w:r>
        <w:rPr>
          <w:rFonts w:cs="David"/>
          <w:color w:val="111111"/>
          <w:rtl/>
        </w:rPr>
        <w:t xml:space="preserve"> בישראל</w:t>
      </w:r>
      <w:r w:rsidRPr="00772609">
        <w:rPr>
          <w:rFonts w:cs="David"/>
          <w:color w:val="111111"/>
          <w:rtl/>
        </w:rPr>
        <w:t>.</w:t>
      </w:r>
    </w:p>
    <w:p w14:paraId="05C5C1A3" w14:textId="77777777" w:rsidR="00646168" w:rsidRPr="00772609" w:rsidRDefault="00646168" w:rsidP="00555989">
      <w:pPr>
        <w:shd w:val="clear" w:color="auto" w:fill="FFFFFF"/>
        <w:bidi/>
        <w:spacing w:before="120" w:line="360" w:lineRule="auto"/>
        <w:ind w:left="0" w:hanging="2"/>
        <w:rPr>
          <w:rFonts w:ascii="David" w:hAnsi="David" w:cs="David"/>
          <w:color w:val="111111"/>
        </w:rPr>
      </w:pPr>
      <w:r>
        <w:rPr>
          <w:rFonts w:cs="David"/>
          <w:color w:val="111111"/>
          <w:rtl/>
        </w:rPr>
        <w:t xml:space="preserve">עוד נפגוש את </w:t>
      </w:r>
      <w:r w:rsidRPr="00772609">
        <w:rPr>
          <w:rFonts w:cs="David"/>
          <w:color w:val="111111"/>
          <w:rtl/>
        </w:rPr>
        <w:t>דניזה ויישוף, רוזה ליין, יפעת בן שושן, סיגל הירש, האנה רוז ויעל זאבי.</w:t>
      </w:r>
    </w:p>
    <w:p w14:paraId="0EA23A66" w14:textId="77777777" w:rsidR="00EB3CEA" w:rsidRDefault="00EB3CEA" w:rsidP="00555989">
      <w:pPr>
        <w:pBdr>
          <w:top w:val="nil"/>
          <w:left w:val="nil"/>
          <w:bottom w:val="nil"/>
          <w:right w:val="nil"/>
          <w:between w:val="nil"/>
        </w:pBdr>
        <w:bidi/>
        <w:spacing w:line="360" w:lineRule="auto"/>
        <w:ind w:left="0" w:hanging="2"/>
        <w:rPr>
          <w:rFonts w:ascii="David" w:eastAsia="David" w:hAnsi="David" w:cs="David"/>
          <w:color w:val="000000"/>
          <w:rtl/>
        </w:rPr>
      </w:pPr>
    </w:p>
    <w:p w14:paraId="00A706AB" w14:textId="77777777" w:rsidR="00646168" w:rsidRPr="00646168" w:rsidRDefault="00646168" w:rsidP="00555989">
      <w:pPr>
        <w:pStyle w:val="ListParagraph"/>
        <w:numPr>
          <w:ilvl w:val="0"/>
          <w:numId w:val="1"/>
        </w:numPr>
        <w:pBdr>
          <w:top w:val="nil"/>
          <w:left w:val="nil"/>
          <w:bottom w:val="nil"/>
          <w:right w:val="nil"/>
          <w:between w:val="nil"/>
        </w:pBdr>
        <w:bidi/>
        <w:spacing w:line="360" w:lineRule="auto"/>
        <w:ind w:leftChars="0" w:firstLineChars="0"/>
        <w:rPr>
          <w:rFonts w:ascii="David" w:eastAsia="David" w:hAnsi="David" w:cs="David"/>
          <w:b/>
          <w:bCs/>
          <w:color w:val="000000"/>
          <w:sz w:val="24"/>
          <w:szCs w:val="24"/>
          <w:rtl/>
        </w:rPr>
      </w:pPr>
      <w:r w:rsidRPr="00646168">
        <w:rPr>
          <w:rFonts w:cs="David" w:hint="cs"/>
          <w:b/>
          <w:bCs/>
          <w:color w:val="111111"/>
          <w:sz w:val="28"/>
          <w:szCs w:val="28"/>
          <w:rtl/>
        </w:rPr>
        <w:t xml:space="preserve">קהילות וגבולות - </w:t>
      </w:r>
      <w:r w:rsidRPr="00646168">
        <w:rPr>
          <w:rFonts w:cs="David"/>
          <w:b/>
          <w:bCs/>
          <w:color w:val="111111"/>
          <w:sz w:val="28"/>
          <w:szCs w:val="28"/>
          <w:rtl/>
        </w:rPr>
        <w:t>תורה אמהית: ישיבה בין לבין</w:t>
      </w:r>
    </w:p>
    <w:p w14:paraId="22B776A9" w14:textId="77777777" w:rsidR="00646168" w:rsidRPr="00646168" w:rsidRDefault="00646168" w:rsidP="00555989">
      <w:pPr>
        <w:pStyle w:val="NoSpacing"/>
        <w:bidi/>
        <w:spacing w:line="360" w:lineRule="auto"/>
        <w:ind w:left="0" w:hanging="2"/>
        <w:rPr>
          <w:rFonts w:ascii="David" w:hAnsi="David" w:cs="David"/>
          <w:rtl/>
        </w:rPr>
      </w:pPr>
      <w:r w:rsidRPr="00646168">
        <w:rPr>
          <w:rFonts w:ascii="David" w:hAnsi="David" w:cs="David"/>
          <w:rtl/>
        </w:rPr>
        <w:t>ג'קלין ניקולס (נ. 1971) גדלה במשפחה אורתודוקסית באנגליה. לאחר לימודי ארכיטקטורה למדה בנשמת, ישיבה לנשים בירושלים. אחר כך שבה ללונדון ולמדה בבית הספר ביאם שו לאמנות. כיום היא מלמדת בבית הספר ללימודי היהדות בלונדון.</w:t>
      </w:r>
    </w:p>
    <w:p w14:paraId="734FEF22" w14:textId="77777777" w:rsidR="00646168" w:rsidRPr="00646168" w:rsidRDefault="00646168" w:rsidP="00555989">
      <w:pPr>
        <w:pStyle w:val="NoSpacing"/>
        <w:bidi/>
        <w:spacing w:line="360" w:lineRule="auto"/>
        <w:ind w:left="0" w:hanging="2"/>
        <w:rPr>
          <w:rFonts w:ascii="David" w:hAnsi="David" w:cs="David"/>
        </w:rPr>
      </w:pPr>
      <w:r w:rsidRPr="00646168">
        <w:rPr>
          <w:rFonts w:ascii="David" w:hAnsi="David" w:cs="David"/>
          <w:rtl/>
        </w:rPr>
        <w:t>היצירה שלפנינו מחברת מעיל של ספר תורה עם מחוך נשי, ובכך בוחנת מנקודת מבט אישית את מקומה של התורה בעולמה של האשה.</w:t>
      </w:r>
    </w:p>
    <w:p w14:paraId="5C95EA77" w14:textId="77777777" w:rsidR="00646168" w:rsidRPr="00646168" w:rsidRDefault="00646168" w:rsidP="00555989">
      <w:pPr>
        <w:pStyle w:val="NoSpacing"/>
        <w:bidi/>
        <w:spacing w:line="360" w:lineRule="auto"/>
        <w:ind w:left="0" w:hanging="2"/>
        <w:rPr>
          <w:rFonts w:ascii="David" w:hAnsi="David" w:cs="David"/>
          <w:rtl/>
        </w:rPr>
      </w:pPr>
      <w:r w:rsidRPr="00646168">
        <w:rPr>
          <w:rFonts w:ascii="David" w:hAnsi="David" w:cs="David"/>
          <w:rtl/>
        </w:rPr>
        <w:t xml:space="preserve">אגדה תלמודית מספרת כי העובר יודע את כל התורה ברחם אמו, אך שוכח אותה בעת הלידה. </w:t>
      </w:r>
    </w:p>
    <w:p w14:paraId="7E50CA3E" w14:textId="77777777" w:rsidR="00EB3CEA" w:rsidRDefault="00646168" w:rsidP="00555989">
      <w:pPr>
        <w:pStyle w:val="NoSpacing"/>
        <w:bidi/>
        <w:spacing w:line="360" w:lineRule="auto"/>
        <w:ind w:left="0" w:hanging="2"/>
        <w:rPr>
          <w:rFonts w:ascii="David" w:hAnsi="David" w:cs="David"/>
        </w:rPr>
      </w:pPr>
      <w:r w:rsidRPr="00646168">
        <w:rPr>
          <w:rFonts w:ascii="David" w:hAnsi="David" w:cs="David"/>
          <w:rtl/>
        </w:rPr>
        <w:t>את יצירתה של ניקולס ניתן לראות כביטוי מוחשי לאגדה זו. השימוש שהיא עושה במעיל שקוף לספר תורה, שצורתו כגוף אשה הרה, רומז כי התורה כולה נמצאת ברחם האשה, אשר נעשה למקום של תורה והתגלות. כך משתמשת ניקולס במסורת כדי לחתור תחת תפיסות שמרניות המייחדות את לימוד התורה לגברים בלבד.</w:t>
      </w:r>
    </w:p>
    <w:p w14:paraId="7C6BA5C1" w14:textId="77777777" w:rsidR="00646168" w:rsidRDefault="00646168" w:rsidP="00555989">
      <w:pPr>
        <w:pStyle w:val="NoSpacing"/>
        <w:bidi/>
        <w:spacing w:line="360" w:lineRule="auto"/>
        <w:ind w:left="1" w:hanging="3"/>
        <w:rPr>
          <w:rFonts w:ascii="David" w:eastAsia="David" w:hAnsi="David" w:cs="David"/>
          <w:color w:val="000000"/>
          <w:sz w:val="28"/>
          <w:szCs w:val="28"/>
        </w:rPr>
      </w:pPr>
    </w:p>
    <w:p w14:paraId="48C2D96B" w14:textId="77777777" w:rsidR="00646168" w:rsidRPr="00646168" w:rsidRDefault="00646168" w:rsidP="00555989">
      <w:pPr>
        <w:pStyle w:val="Heading1"/>
        <w:keepNext w:val="0"/>
        <w:keepLines w:val="0"/>
        <w:numPr>
          <w:ilvl w:val="0"/>
          <w:numId w:val="1"/>
        </w:numPr>
        <w:shd w:val="clear" w:color="auto" w:fill="FFFFFF"/>
        <w:bidi/>
        <w:spacing w:before="0" w:after="0" w:line="360" w:lineRule="auto"/>
        <w:ind w:leftChars="0" w:firstLineChars="0"/>
        <w:rPr>
          <w:rFonts w:ascii="David" w:hAnsi="David" w:cs="David"/>
          <w:b w:val="0"/>
          <w:bCs/>
          <w:color w:val="111111"/>
          <w:sz w:val="24"/>
          <w:szCs w:val="24"/>
        </w:rPr>
      </w:pPr>
      <w:r w:rsidRPr="00646168">
        <w:rPr>
          <w:rFonts w:ascii="David" w:eastAsia="David" w:hAnsi="David" w:cs="David" w:hint="cs"/>
          <w:b w:val="0"/>
          <w:bCs/>
          <w:color w:val="000000"/>
          <w:sz w:val="28"/>
          <w:szCs w:val="28"/>
          <w:rtl/>
          <w:lang w:bidi="he-IL"/>
        </w:rPr>
        <w:t xml:space="preserve">מחול - </w:t>
      </w:r>
      <w:r w:rsidRPr="00646168">
        <w:rPr>
          <w:rFonts w:cs="David"/>
          <w:b w:val="0"/>
          <w:bCs/>
          <w:color w:val="111111"/>
          <w:sz w:val="24"/>
          <w:szCs w:val="24"/>
          <w:rtl/>
        </w:rPr>
        <w:t>תלבושת גבר וכיסוי ראש לאשה מהפקת "שיר השירים" של להקת המחול ענבל</w:t>
      </w:r>
    </w:p>
    <w:p w14:paraId="761BC4E5" w14:textId="77777777" w:rsidR="00646168" w:rsidRPr="00646168" w:rsidRDefault="00646168" w:rsidP="00555989">
      <w:pPr>
        <w:shd w:val="clear" w:color="auto" w:fill="FFFFFF"/>
        <w:bidi/>
        <w:spacing w:before="120" w:line="360" w:lineRule="auto"/>
        <w:ind w:leftChars="0" w:left="-2" w:firstLineChars="0" w:firstLine="0"/>
        <w:rPr>
          <w:rFonts w:ascii="David" w:hAnsi="David" w:cs="David"/>
          <w:color w:val="111111"/>
        </w:rPr>
      </w:pPr>
      <w:r w:rsidRPr="00646168">
        <w:rPr>
          <w:rFonts w:cs="David"/>
          <w:color w:val="111111"/>
          <w:rtl/>
        </w:rPr>
        <w:t xml:space="preserve">שרה לוי-תנאי (1910–2005) היתה </w:t>
      </w:r>
      <w:hyperlink r:id="rId14">
        <w:r w:rsidRPr="00646168">
          <w:rPr>
            <w:rFonts w:cs="David"/>
            <w:color w:val="111111"/>
            <w:rtl/>
          </w:rPr>
          <w:t>כוריאוגרפית</w:t>
        </w:r>
      </w:hyperlink>
      <w:r w:rsidRPr="00646168">
        <w:rPr>
          <w:rFonts w:cs="David"/>
          <w:color w:val="111111"/>
          <w:rtl/>
        </w:rPr>
        <w:t xml:space="preserve"> ו</w:t>
      </w:r>
      <w:hyperlink r:id="rId15">
        <w:r w:rsidRPr="00646168">
          <w:rPr>
            <w:rFonts w:cs="David"/>
            <w:color w:val="111111"/>
            <w:rtl/>
          </w:rPr>
          <w:t>מלחינה</w:t>
        </w:r>
      </w:hyperlink>
      <w:r w:rsidRPr="00646168">
        <w:rPr>
          <w:rFonts w:ascii="David" w:hAnsi="David" w:cs="David"/>
          <w:color w:val="111111"/>
        </w:rPr>
        <w:t xml:space="preserve"> </w:t>
      </w:r>
      <w:hyperlink r:id="rId16">
        <w:r w:rsidRPr="00646168">
          <w:rPr>
            <w:rFonts w:cs="David"/>
            <w:color w:val="111111"/>
            <w:rtl/>
          </w:rPr>
          <w:t>ישראלית</w:t>
        </w:r>
      </w:hyperlink>
      <w:r w:rsidRPr="00646168">
        <w:rPr>
          <w:rFonts w:cs="David"/>
          <w:color w:val="111111"/>
          <w:rtl/>
        </w:rPr>
        <w:t xml:space="preserve">, מייסדת ומנהלת להקת המחול </w:t>
      </w:r>
      <w:hyperlink r:id="rId17">
        <w:r w:rsidRPr="00646168">
          <w:rPr>
            <w:rFonts w:cs="David"/>
            <w:color w:val="111111"/>
            <w:rtl/>
          </w:rPr>
          <w:t>ענבל</w:t>
        </w:r>
      </w:hyperlink>
      <w:r w:rsidRPr="00646168">
        <w:rPr>
          <w:rFonts w:cs="David"/>
          <w:color w:val="111111"/>
          <w:rtl/>
        </w:rPr>
        <w:t>, מחלוצות ה</w:t>
      </w:r>
      <w:hyperlink r:id="rId18">
        <w:r w:rsidRPr="00646168">
          <w:rPr>
            <w:rFonts w:cs="David"/>
            <w:color w:val="111111"/>
            <w:rtl/>
          </w:rPr>
          <w:t>מחול</w:t>
        </w:r>
      </w:hyperlink>
      <w:r w:rsidRPr="00646168">
        <w:rPr>
          <w:rFonts w:cs="David"/>
          <w:color w:val="111111"/>
          <w:rtl/>
        </w:rPr>
        <w:t xml:space="preserve"> בארץ וכלת </w:t>
      </w:r>
      <w:hyperlink r:id="rId19">
        <w:r w:rsidRPr="00646168">
          <w:rPr>
            <w:rFonts w:cs="David"/>
            <w:color w:val="111111"/>
            <w:rtl/>
          </w:rPr>
          <w:t>פרס</w:t>
        </w:r>
      </w:hyperlink>
      <w:hyperlink r:id="rId20">
        <w:r w:rsidRPr="00646168">
          <w:rPr>
            <w:rFonts w:cs="David"/>
            <w:color w:val="111111"/>
            <w:rtl/>
          </w:rPr>
          <w:t xml:space="preserve"> </w:t>
        </w:r>
      </w:hyperlink>
      <w:hyperlink r:id="rId21">
        <w:r w:rsidRPr="00646168">
          <w:rPr>
            <w:rFonts w:cs="David"/>
            <w:color w:val="111111"/>
            <w:rtl/>
          </w:rPr>
          <w:t>ישראל</w:t>
        </w:r>
      </w:hyperlink>
      <w:r w:rsidRPr="00646168">
        <w:rPr>
          <w:rFonts w:cs="David"/>
          <w:color w:val="111111"/>
          <w:rtl/>
        </w:rPr>
        <w:t xml:space="preserve"> למחול לשנת 1973. </w:t>
      </w:r>
    </w:p>
    <w:p w14:paraId="225D7C08" w14:textId="77777777" w:rsidR="00646168" w:rsidRPr="00646168" w:rsidRDefault="00646168" w:rsidP="00555989">
      <w:pPr>
        <w:shd w:val="clear" w:color="auto" w:fill="FFFFFF"/>
        <w:bidi/>
        <w:spacing w:before="120" w:line="360" w:lineRule="auto"/>
        <w:ind w:leftChars="0" w:left="0" w:firstLineChars="0" w:hanging="2"/>
        <w:rPr>
          <w:rFonts w:ascii="David" w:hAnsi="David" w:cs="David"/>
          <w:color w:val="111111"/>
        </w:rPr>
      </w:pPr>
      <w:r w:rsidRPr="00646168">
        <w:rPr>
          <w:rFonts w:cs="David"/>
          <w:color w:val="111111"/>
          <w:rtl/>
        </w:rPr>
        <w:t>משפחתה עלתה ארצה מתימן בשלהי המאה ה-19, במסע רגלי דרך חבש (אתיופיה של ימינו), והשתקעה בשכונת נווה צדק. בילדותה קיבצה שרה נדבות ברחוב, ולבסוף הועברה לבית יתומות.</w:t>
      </w:r>
    </w:p>
    <w:p w14:paraId="776BF5AD" w14:textId="77777777" w:rsidR="00646168" w:rsidRPr="00646168" w:rsidRDefault="00646168" w:rsidP="00555989">
      <w:pPr>
        <w:shd w:val="clear" w:color="auto" w:fill="FFFFFF"/>
        <w:bidi/>
        <w:spacing w:before="120" w:line="360" w:lineRule="auto"/>
        <w:ind w:leftChars="0" w:left="0" w:firstLineChars="0" w:hanging="2"/>
        <w:rPr>
          <w:rFonts w:ascii="David" w:hAnsi="David" w:cs="David"/>
          <w:color w:val="111111"/>
        </w:rPr>
      </w:pPr>
      <w:r w:rsidRPr="00646168">
        <w:rPr>
          <w:rFonts w:cs="David"/>
          <w:color w:val="111111"/>
          <w:rtl/>
        </w:rPr>
        <w:t xml:space="preserve">לימים הוכשרה לוי-תנאי כגננת. היא ביימה הצגות עם הילדים, היתה לשחקנית בתיאטרון של ארגון הגננות ואף למדה תיאטרון, אך לא התקבלה לתיאטראות הבימה והאוהל, כנראה בגלל מבטאה התימני. </w:t>
      </w:r>
    </w:p>
    <w:p w14:paraId="03BCE596" w14:textId="77777777" w:rsidR="00646168" w:rsidRPr="00646168" w:rsidRDefault="00646168" w:rsidP="00555989">
      <w:pPr>
        <w:shd w:val="clear" w:color="auto" w:fill="FFFFFF"/>
        <w:bidi/>
        <w:spacing w:before="120" w:line="360" w:lineRule="auto"/>
        <w:ind w:leftChars="0" w:left="0" w:firstLineChars="0" w:hanging="2"/>
        <w:rPr>
          <w:rFonts w:cs="David"/>
          <w:color w:val="111111"/>
          <w:rtl/>
        </w:rPr>
      </w:pPr>
      <w:r w:rsidRPr="00646168">
        <w:rPr>
          <w:rFonts w:cs="David"/>
          <w:color w:val="111111"/>
          <w:rtl/>
        </w:rPr>
        <w:t xml:space="preserve">בשנת 1949 הקימה לוי-תנאי את תיאטרון המחול ענבל. היא אספה בשכונת כרם התימנים נערים ונערות, ולמדה מהם ומהוריהם את הריקודים המקוריים אשר ליוו את העדה מקדמת דנא. על בסיס זה פיתחה את מופעי הלהקה. </w:t>
      </w:r>
    </w:p>
    <w:p w14:paraId="00C0692A" w14:textId="77777777" w:rsidR="00646168" w:rsidRPr="00646168" w:rsidRDefault="00646168" w:rsidP="00555989">
      <w:pPr>
        <w:shd w:val="clear" w:color="auto" w:fill="FFFFFF"/>
        <w:bidi/>
        <w:spacing w:before="120" w:line="360" w:lineRule="auto"/>
        <w:ind w:leftChars="0" w:left="0" w:firstLineChars="0" w:hanging="2"/>
        <w:rPr>
          <w:rFonts w:ascii="David" w:hAnsi="David" w:cs="David"/>
          <w:color w:val="111111"/>
          <w:rtl/>
        </w:rPr>
      </w:pPr>
      <w:r w:rsidRPr="00646168">
        <w:rPr>
          <w:rFonts w:cs="David"/>
          <w:color w:val="111111"/>
          <w:rtl/>
        </w:rPr>
        <w:t xml:space="preserve">לוי-תנאי היתה המנהלת האמנותית של להקת ענבל במשך ארבעים שנה, וזכתה עמה להצלחה רבה בארץ ובעולם. היא חיברה יצירות מחול רבות המשלבות מוטיבים </w:t>
      </w:r>
      <w:hyperlink r:id="rId22">
        <w:r w:rsidRPr="00646168">
          <w:rPr>
            <w:rFonts w:cs="David"/>
            <w:color w:val="111111"/>
            <w:rtl/>
          </w:rPr>
          <w:t>תנ</w:t>
        </w:r>
      </w:hyperlink>
      <w:hyperlink r:id="rId23">
        <w:r w:rsidRPr="00646168">
          <w:rPr>
            <w:rFonts w:cs="David"/>
            <w:color w:val="111111"/>
            <w:rtl/>
          </w:rPr>
          <w:t>"</w:t>
        </w:r>
      </w:hyperlink>
      <w:hyperlink r:id="rId24">
        <w:r w:rsidRPr="00646168">
          <w:rPr>
            <w:rFonts w:cs="David"/>
            <w:color w:val="111111"/>
            <w:rtl/>
          </w:rPr>
          <w:t>כיים</w:t>
        </w:r>
      </w:hyperlink>
      <w:r w:rsidRPr="00646168">
        <w:rPr>
          <w:rFonts w:ascii="David" w:hAnsi="David" w:cs="David"/>
          <w:color w:val="111111"/>
        </w:rPr>
        <w:t xml:space="preserve"> </w:t>
      </w:r>
      <w:hyperlink r:id="rId25">
        <w:r w:rsidRPr="00646168">
          <w:rPr>
            <w:rFonts w:cs="David"/>
            <w:color w:val="111111"/>
            <w:rtl/>
          </w:rPr>
          <w:t>יהודיים</w:t>
        </w:r>
      </w:hyperlink>
      <w:r w:rsidRPr="00646168">
        <w:rPr>
          <w:rFonts w:ascii="David" w:hAnsi="David" w:cs="David"/>
          <w:color w:val="111111"/>
        </w:rPr>
        <w:t>-</w:t>
      </w:r>
      <w:hyperlink r:id="rId26">
        <w:r w:rsidRPr="00646168">
          <w:rPr>
            <w:rFonts w:cs="David"/>
            <w:color w:val="111111"/>
            <w:rtl/>
          </w:rPr>
          <w:t>מסורתיים</w:t>
        </w:r>
      </w:hyperlink>
      <w:r w:rsidRPr="00646168">
        <w:rPr>
          <w:rFonts w:cs="David"/>
          <w:color w:val="111111"/>
          <w:rtl/>
        </w:rPr>
        <w:t xml:space="preserve"> ו</w:t>
      </w:r>
      <w:hyperlink r:id="rId27">
        <w:r w:rsidRPr="00646168">
          <w:rPr>
            <w:rFonts w:cs="David"/>
            <w:color w:val="111111"/>
            <w:rtl/>
          </w:rPr>
          <w:t>חלוציים</w:t>
        </w:r>
      </w:hyperlink>
      <w:r w:rsidRPr="00646168">
        <w:rPr>
          <w:rFonts w:cs="David"/>
          <w:color w:val="111111"/>
          <w:rtl/>
        </w:rPr>
        <w:t>, כולל מוטיבים מ</w:t>
      </w:r>
      <w:hyperlink r:id="rId28">
        <w:r w:rsidRPr="00646168">
          <w:rPr>
            <w:rFonts w:cs="David"/>
            <w:color w:val="111111"/>
            <w:rtl/>
          </w:rPr>
          <w:t>עדות</w:t>
        </w:r>
      </w:hyperlink>
      <w:r w:rsidRPr="00646168">
        <w:rPr>
          <w:rFonts w:cs="David"/>
          <w:color w:val="111111"/>
          <w:rtl/>
        </w:rPr>
        <w:t xml:space="preserve"> ישראל השונות, ובראשן </w:t>
      </w:r>
      <w:hyperlink r:id="rId29">
        <w:r w:rsidRPr="00646168">
          <w:rPr>
            <w:rFonts w:cs="David"/>
            <w:color w:val="111111"/>
            <w:rtl/>
          </w:rPr>
          <w:t>יהדות</w:t>
        </w:r>
      </w:hyperlink>
      <w:hyperlink r:id="rId30">
        <w:r w:rsidRPr="00646168">
          <w:rPr>
            <w:rFonts w:cs="David"/>
            <w:color w:val="111111"/>
            <w:rtl/>
          </w:rPr>
          <w:t xml:space="preserve"> </w:t>
        </w:r>
      </w:hyperlink>
      <w:hyperlink r:id="rId31">
        <w:r w:rsidRPr="00646168">
          <w:rPr>
            <w:rFonts w:cs="David"/>
            <w:color w:val="111111"/>
            <w:rtl/>
          </w:rPr>
          <w:t>תימן</w:t>
        </w:r>
      </w:hyperlink>
      <w:r w:rsidRPr="00646168">
        <w:rPr>
          <w:rFonts w:cs="David"/>
          <w:color w:val="111111"/>
          <w:rtl/>
        </w:rPr>
        <w:t>. בין יצירותיה הידועות: "חתונה תימנית" ו"הבא לי גורל".</w:t>
      </w:r>
    </w:p>
    <w:p w14:paraId="708F102D" w14:textId="77777777" w:rsidR="00646168" w:rsidRPr="00646168" w:rsidRDefault="00646168" w:rsidP="00555989">
      <w:pPr>
        <w:pStyle w:val="NoSpacing"/>
        <w:numPr>
          <w:ilvl w:val="0"/>
          <w:numId w:val="1"/>
        </w:numPr>
        <w:bidi/>
        <w:spacing w:line="360" w:lineRule="auto"/>
        <w:ind w:leftChars="0" w:firstLineChars="0"/>
        <w:rPr>
          <w:rFonts w:ascii="David" w:eastAsia="David" w:hAnsi="David" w:cs="David"/>
          <w:b/>
          <w:bCs/>
          <w:color w:val="000000"/>
          <w:sz w:val="28"/>
          <w:szCs w:val="28"/>
          <w:lang w:bidi="he-IL"/>
        </w:rPr>
      </w:pPr>
      <w:r w:rsidRPr="00646168">
        <w:rPr>
          <w:rFonts w:ascii="David" w:eastAsia="David" w:hAnsi="David" w:cs="David" w:hint="cs"/>
          <w:b/>
          <w:bCs/>
          <w:color w:val="000000"/>
          <w:sz w:val="28"/>
          <w:szCs w:val="28"/>
          <w:rtl/>
          <w:lang w:bidi="he-IL"/>
        </w:rPr>
        <w:t xml:space="preserve">יודאיקה </w:t>
      </w:r>
      <w:r w:rsidRPr="00646168">
        <w:rPr>
          <w:rFonts w:ascii="David" w:eastAsia="David" w:hAnsi="David" w:cs="David"/>
          <w:b/>
          <w:bCs/>
          <w:color w:val="000000"/>
          <w:sz w:val="28"/>
          <w:szCs w:val="28"/>
          <w:rtl/>
          <w:lang w:bidi="he-IL"/>
        </w:rPr>
        <w:t>–</w:t>
      </w:r>
      <w:r w:rsidRPr="00646168">
        <w:rPr>
          <w:rFonts w:ascii="David" w:eastAsia="David" w:hAnsi="David" w:cs="David" w:hint="cs"/>
          <w:b/>
          <w:bCs/>
          <w:color w:val="000000"/>
          <w:sz w:val="28"/>
          <w:szCs w:val="28"/>
          <w:rtl/>
          <w:lang w:bidi="he-IL"/>
        </w:rPr>
        <w:t xml:space="preserve"> כוס מרים</w:t>
      </w:r>
    </w:p>
    <w:p w14:paraId="3B6C76B9" w14:textId="77777777" w:rsidR="00646168" w:rsidRPr="00646168" w:rsidRDefault="00646168" w:rsidP="00555989">
      <w:pPr>
        <w:shd w:val="clear" w:color="auto" w:fill="FFFFFF"/>
        <w:bidi/>
        <w:spacing w:before="120" w:line="360" w:lineRule="auto"/>
        <w:ind w:leftChars="0" w:left="-2" w:firstLineChars="0" w:firstLine="0"/>
        <w:rPr>
          <w:rFonts w:cs="David"/>
          <w:color w:val="111111"/>
          <w:rtl/>
        </w:rPr>
      </w:pPr>
      <w:r w:rsidRPr="00646168">
        <w:rPr>
          <w:rFonts w:cs="David"/>
          <w:color w:val="111111"/>
          <w:rtl/>
        </w:rPr>
        <w:t xml:space="preserve">הארכיטקטית ומעצבת היודאיקה איימי רייכרט עיצבה כוס מרים שתוצב על שולחן סדר פסח. </w:t>
      </w:r>
    </w:p>
    <w:p w14:paraId="4B137DA2" w14:textId="77777777" w:rsidR="00646168" w:rsidRPr="00646168" w:rsidRDefault="00646168" w:rsidP="00555989">
      <w:pPr>
        <w:shd w:val="clear" w:color="auto" w:fill="FFFFFF"/>
        <w:bidi/>
        <w:spacing w:line="360" w:lineRule="auto"/>
        <w:ind w:leftChars="0" w:left="0" w:firstLineChars="0" w:hanging="2"/>
        <w:rPr>
          <w:rFonts w:cs="David"/>
          <w:color w:val="111111"/>
          <w:rtl/>
        </w:rPr>
      </w:pPr>
      <w:r w:rsidRPr="00646168">
        <w:rPr>
          <w:rFonts w:cs="David"/>
          <w:color w:val="111111"/>
          <w:rtl/>
        </w:rPr>
        <w:lastRenderedPageBreak/>
        <w:t xml:space="preserve">דמותה של מרים זוכה לתפקיד משמעותי בסיפור יציאת מצרים. היא זו שהניחה את משה בתיבה ושלחה אותו במורד הנילוס; היא זו שהובילה את הנשים בשירה ובריקודים בחציית ים סוף; ובימי הנדודים במדבר, היא זו שסיפקה לבני ישראל באר פלאית, אשר יבשה עם מותה. </w:t>
      </w:r>
    </w:p>
    <w:p w14:paraId="45C7954E" w14:textId="77777777" w:rsidR="00646168" w:rsidRPr="00646168" w:rsidRDefault="00646168" w:rsidP="00555989">
      <w:pPr>
        <w:shd w:val="clear" w:color="auto" w:fill="FFFFFF"/>
        <w:bidi/>
        <w:spacing w:before="120" w:line="360" w:lineRule="auto"/>
        <w:ind w:leftChars="0" w:left="0" w:firstLineChars="0" w:hanging="2"/>
        <w:rPr>
          <w:rFonts w:ascii="David" w:hAnsi="David" w:cs="David"/>
          <w:color w:val="111111"/>
        </w:rPr>
      </w:pPr>
      <w:r w:rsidRPr="00646168">
        <w:rPr>
          <w:rFonts w:cs="David"/>
          <w:color w:val="111111"/>
          <w:rtl/>
        </w:rPr>
        <w:t>הכוס שעיצבה רייכרט מסמלת את מרים כמקור לעוצמה ולרוחניות עבור העם היהודי. במהלך הסדר, כל משתתפת שותה מים חיים מכוס מרים לאחר הקראת הברכות המוקדשות לה.</w:t>
      </w:r>
    </w:p>
    <w:p w14:paraId="14B7A8EE" w14:textId="77777777" w:rsidR="00646168" w:rsidRDefault="00646168" w:rsidP="00555989">
      <w:pPr>
        <w:shd w:val="clear" w:color="auto" w:fill="FFFFFF"/>
        <w:bidi/>
        <w:spacing w:line="360" w:lineRule="auto"/>
        <w:ind w:leftChars="0" w:left="0" w:firstLineChars="0" w:hanging="2"/>
        <w:rPr>
          <w:rFonts w:cs="David"/>
          <w:color w:val="111111"/>
          <w:rtl/>
        </w:rPr>
      </w:pPr>
      <w:r w:rsidRPr="00646168">
        <w:rPr>
          <w:rFonts w:cs="David"/>
          <w:color w:val="111111"/>
          <w:rtl/>
        </w:rPr>
        <w:t>הצבתה של כוס מרים על שולחן הסדר לצדה של כוס אליהו המסורתית היא הצהרה שוויונית, אשר מייחדת גם לסיפור הנשי מקום מרכזי במסורת ובחג – ומזכירה לנו שישנם גם סיפורים אחרים על נשים שלא סופרו מספיק.</w:t>
      </w:r>
    </w:p>
    <w:p w14:paraId="64D872E6" w14:textId="77777777" w:rsidR="00646168" w:rsidRPr="00646168" w:rsidRDefault="00646168" w:rsidP="00555989">
      <w:pPr>
        <w:shd w:val="clear" w:color="auto" w:fill="FFFFFF"/>
        <w:bidi/>
        <w:spacing w:line="360" w:lineRule="auto"/>
        <w:ind w:leftChars="0" w:left="0" w:firstLineChars="0" w:hanging="2"/>
        <w:rPr>
          <w:rFonts w:ascii="David" w:hAnsi="David" w:cs="David"/>
          <w:color w:val="111111"/>
        </w:rPr>
      </w:pPr>
    </w:p>
    <w:p w14:paraId="5EBCC37C" w14:textId="77777777" w:rsidR="00646168" w:rsidRPr="00646168" w:rsidRDefault="00646168" w:rsidP="00555989">
      <w:pPr>
        <w:pStyle w:val="NoSpacing"/>
        <w:numPr>
          <w:ilvl w:val="0"/>
          <w:numId w:val="1"/>
        </w:numPr>
        <w:bidi/>
        <w:spacing w:line="360" w:lineRule="auto"/>
        <w:ind w:leftChars="0" w:firstLineChars="0"/>
        <w:rPr>
          <w:rFonts w:ascii="David" w:eastAsia="David" w:hAnsi="David" w:cs="David"/>
          <w:b/>
          <w:bCs/>
          <w:color w:val="000000"/>
          <w:sz w:val="28"/>
          <w:szCs w:val="28"/>
          <w:lang w:val="en-US" w:bidi="he-IL"/>
        </w:rPr>
      </w:pPr>
      <w:r w:rsidRPr="00646168">
        <w:rPr>
          <w:rFonts w:ascii="David" w:eastAsia="David" w:hAnsi="David" w:cs="David" w:hint="cs"/>
          <w:b/>
          <w:bCs/>
          <w:color w:val="000000"/>
          <w:sz w:val="28"/>
          <w:szCs w:val="28"/>
          <w:rtl/>
          <w:lang w:val="en-US" w:bidi="he-IL"/>
        </w:rPr>
        <w:t xml:space="preserve">ספרות יהודית - </w:t>
      </w:r>
      <w:r w:rsidRPr="00646168">
        <w:rPr>
          <w:rFonts w:cs="David"/>
          <w:b/>
          <w:bCs/>
          <w:color w:val="111111"/>
          <w:rtl/>
        </w:rPr>
        <w:t>"קרוב ללב הפראי", קלריס ליספקטור</w:t>
      </w:r>
    </w:p>
    <w:p w14:paraId="0AA45566" w14:textId="77777777" w:rsidR="00646168" w:rsidRDefault="00646168" w:rsidP="00555989">
      <w:pPr>
        <w:pStyle w:val="NoSpacing"/>
        <w:bidi/>
        <w:spacing w:line="360" w:lineRule="auto"/>
        <w:ind w:leftChars="0" w:left="0" w:firstLineChars="0" w:firstLine="0"/>
        <w:rPr>
          <w:rFonts w:cs="David"/>
          <w:color w:val="111111"/>
          <w:rtl/>
        </w:rPr>
      </w:pPr>
      <w:r w:rsidRPr="00772609">
        <w:rPr>
          <w:rFonts w:cs="David"/>
          <w:color w:val="111111"/>
          <w:rtl/>
        </w:rPr>
        <w:t>קלריס ליספקטור (1920</w:t>
      </w:r>
      <w:r>
        <w:rPr>
          <w:rFonts w:cs="David"/>
          <w:color w:val="111111"/>
          <w:rtl/>
        </w:rPr>
        <w:t>–</w:t>
      </w:r>
      <w:r w:rsidRPr="00772609">
        <w:rPr>
          <w:rFonts w:cs="David"/>
          <w:color w:val="111111"/>
          <w:rtl/>
        </w:rPr>
        <w:t>1977)</w:t>
      </w:r>
      <w:r>
        <w:rPr>
          <w:rFonts w:cs="David"/>
          <w:color w:val="111111"/>
          <w:rtl/>
        </w:rPr>
        <w:t xml:space="preserve">, </w:t>
      </w:r>
      <w:r w:rsidRPr="00772609">
        <w:rPr>
          <w:rFonts w:cs="David"/>
          <w:color w:val="111111"/>
          <w:rtl/>
        </w:rPr>
        <w:t>יהודי</w:t>
      </w:r>
      <w:r>
        <w:rPr>
          <w:rFonts w:cs="David"/>
          <w:color w:val="111111"/>
          <w:rtl/>
        </w:rPr>
        <w:t>י</w:t>
      </w:r>
      <w:r w:rsidRPr="00772609">
        <w:rPr>
          <w:rFonts w:cs="David"/>
          <w:color w:val="111111"/>
          <w:rtl/>
        </w:rPr>
        <w:t>ה ברזילאית</w:t>
      </w:r>
      <w:r>
        <w:rPr>
          <w:rFonts w:cs="David"/>
          <w:color w:val="111111"/>
          <w:rtl/>
        </w:rPr>
        <w:t xml:space="preserve">, היא מן </w:t>
      </w:r>
      <w:r w:rsidRPr="00772609">
        <w:rPr>
          <w:rFonts w:cs="David"/>
          <w:color w:val="111111"/>
          <w:rtl/>
        </w:rPr>
        <w:t>הסופרות הגדולות של המאה ה</w:t>
      </w:r>
      <w:r>
        <w:rPr>
          <w:rFonts w:cs="David"/>
          <w:color w:val="111111"/>
          <w:rtl/>
        </w:rPr>
        <w:t>עשרים</w:t>
      </w:r>
      <w:r w:rsidRPr="00772609">
        <w:rPr>
          <w:rFonts w:cs="David"/>
          <w:color w:val="111111"/>
          <w:rtl/>
        </w:rPr>
        <w:t xml:space="preserve">. ספריה ויצירתה </w:t>
      </w:r>
      <w:r>
        <w:rPr>
          <w:rFonts w:cs="David"/>
          <w:color w:val="111111"/>
          <w:rtl/>
        </w:rPr>
        <w:t xml:space="preserve">חוללו מהפכה </w:t>
      </w:r>
      <w:r w:rsidRPr="00772609">
        <w:rPr>
          <w:rFonts w:cs="David"/>
          <w:color w:val="111111"/>
          <w:rtl/>
        </w:rPr>
        <w:t>בספרות הברזילאית</w:t>
      </w:r>
      <w:r>
        <w:rPr>
          <w:rFonts w:cs="David"/>
          <w:color w:val="111111"/>
          <w:rtl/>
        </w:rPr>
        <w:t xml:space="preserve">. הם </w:t>
      </w:r>
      <w:r w:rsidRPr="00772609">
        <w:rPr>
          <w:rFonts w:cs="David"/>
          <w:color w:val="111111"/>
          <w:rtl/>
        </w:rPr>
        <w:t xml:space="preserve">מציגים </w:t>
      </w:r>
      <w:r>
        <w:rPr>
          <w:rFonts w:cs="David"/>
          <w:color w:val="111111"/>
          <w:rtl/>
        </w:rPr>
        <w:t xml:space="preserve">בין היתר </w:t>
      </w:r>
      <w:r w:rsidRPr="00772609">
        <w:rPr>
          <w:rFonts w:cs="David"/>
          <w:color w:val="111111"/>
          <w:rtl/>
        </w:rPr>
        <w:t xml:space="preserve">חוויה נשית </w:t>
      </w:r>
      <w:r>
        <w:rPr>
          <w:rFonts w:cs="David"/>
          <w:color w:val="111111"/>
          <w:rtl/>
        </w:rPr>
        <w:t xml:space="preserve">עשירה, עוסקים לא מעט גם במיניות הנשית, ומכילים שלל </w:t>
      </w:r>
      <w:r w:rsidRPr="00772609">
        <w:rPr>
          <w:rFonts w:cs="David"/>
          <w:color w:val="111111"/>
          <w:rtl/>
        </w:rPr>
        <w:t xml:space="preserve">דמויות של ילדות, נערות </w:t>
      </w:r>
      <w:r>
        <w:rPr>
          <w:rFonts w:cs="David"/>
          <w:color w:val="111111"/>
          <w:rtl/>
        </w:rPr>
        <w:t>ו</w:t>
      </w:r>
      <w:r w:rsidRPr="00772609">
        <w:rPr>
          <w:rFonts w:cs="David"/>
          <w:color w:val="111111"/>
          <w:rtl/>
        </w:rPr>
        <w:t>נשים מכל קצוות האוכלוסייה</w:t>
      </w:r>
      <w:r>
        <w:rPr>
          <w:rFonts w:cs="David"/>
          <w:color w:val="111111"/>
          <w:rtl/>
        </w:rPr>
        <w:t>: החל ב</w:t>
      </w:r>
      <w:r w:rsidRPr="00772609">
        <w:rPr>
          <w:rFonts w:cs="David"/>
          <w:color w:val="111111"/>
          <w:rtl/>
        </w:rPr>
        <w:t xml:space="preserve">מהגרת אנאלפביתית </w:t>
      </w:r>
      <w:r>
        <w:rPr>
          <w:rFonts w:cs="David"/>
          <w:color w:val="111111"/>
          <w:rtl/>
        </w:rPr>
        <w:t>וכלה ב</w:t>
      </w:r>
      <w:r w:rsidRPr="00772609">
        <w:rPr>
          <w:rFonts w:cs="David"/>
          <w:color w:val="111111"/>
          <w:rtl/>
        </w:rPr>
        <w:t>עקרות בית, כותבות ו</w:t>
      </w:r>
      <w:r>
        <w:rPr>
          <w:rFonts w:cs="David"/>
          <w:color w:val="111111"/>
          <w:rtl/>
        </w:rPr>
        <w:t>יוצרות, ה</w:t>
      </w:r>
      <w:r w:rsidRPr="00772609">
        <w:rPr>
          <w:rFonts w:cs="David"/>
          <w:color w:val="111111"/>
          <w:rtl/>
        </w:rPr>
        <w:t xml:space="preserve">מתמודדות </w:t>
      </w:r>
      <w:r>
        <w:rPr>
          <w:rFonts w:cs="David"/>
          <w:color w:val="111111"/>
          <w:rtl/>
        </w:rPr>
        <w:t xml:space="preserve">כולן </w:t>
      </w:r>
      <w:r w:rsidRPr="00772609">
        <w:rPr>
          <w:rFonts w:cs="David"/>
          <w:color w:val="111111"/>
          <w:rtl/>
        </w:rPr>
        <w:t xml:space="preserve">עם </w:t>
      </w:r>
      <w:r>
        <w:rPr>
          <w:rFonts w:cs="David"/>
          <w:color w:val="111111"/>
          <w:rtl/>
        </w:rPr>
        <w:t>הסייגים והתביעות שמציבה מולן החברה.</w:t>
      </w:r>
    </w:p>
    <w:p w14:paraId="5D6CEC5D" w14:textId="77777777" w:rsidR="00646168" w:rsidRDefault="00646168" w:rsidP="00555989">
      <w:pPr>
        <w:pStyle w:val="NoSpacing"/>
        <w:bidi/>
        <w:spacing w:line="360" w:lineRule="auto"/>
        <w:ind w:leftChars="0" w:left="0" w:firstLineChars="0" w:firstLine="0"/>
        <w:rPr>
          <w:rFonts w:cs="David"/>
          <w:color w:val="111111"/>
          <w:rtl/>
        </w:rPr>
      </w:pPr>
    </w:p>
    <w:p w14:paraId="36B4A279" w14:textId="77777777" w:rsidR="00646168" w:rsidRPr="00646168" w:rsidRDefault="00646168" w:rsidP="00555989">
      <w:pPr>
        <w:pStyle w:val="NoSpacing"/>
        <w:numPr>
          <w:ilvl w:val="0"/>
          <w:numId w:val="1"/>
        </w:numPr>
        <w:bidi/>
        <w:spacing w:line="360" w:lineRule="auto"/>
        <w:ind w:leftChars="0" w:firstLineChars="0"/>
        <w:rPr>
          <w:rFonts w:ascii="David" w:eastAsia="David" w:hAnsi="David" w:cs="David"/>
          <w:b/>
          <w:bCs/>
          <w:color w:val="000000"/>
          <w:sz w:val="28"/>
          <w:szCs w:val="28"/>
          <w:lang w:val="en-US" w:bidi="he-IL"/>
        </w:rPr>
      </w:pPr>
      <w:r w:rsidRPr="00646168">
        <w:rPr>
          <w:rFonts w:ascii="David" w:eastAsia="David" w:hAnsi="David" w:cs="David" w:hint="cs"/>
          <w:b/>
          <w:bCs/>
          <w:color w:val="000000"/>
          <w:sz w:val="28"/>
          <w:szCs w:val="28"/>
          <w:rtl/>
          <w:lang w:val="en-US" w:bidi="he-IL"/>
        </w:rPr>
        <w:t xml:space="preserve">אמנות יהודית - </w:t>
      </w:r>
      <w:r w:rsidRPr="00646168">
        <w:rPr>
          <w:rFonts w:cs="David"/>
          <w:b/>
          <w:bCs/>
          <w:color w:val="111111"/>
          <w:rtl/>
        </w:rPr>
        <w:t>זוג יהודים רוקדים בניו יורק, 1963</w:t>
      </w:r>
    </w:p>
    <w:p w14:paraId="4AC9CB02" w14:textId="77777777" w:rsidR="00646168" w:rsidRPr="00646168" w:rsidRDefault="00646168" w:rsidP="00555989">
      <w:pPr>
        <w:bidi/>
        <w:spacing w:line="360" w:lineRule="auto"/>
        <w:ind w:leftChars="0" w:left="-2" w:firstLineChars="0" w:firstLine="0"/>
        <w:rPr>
          <w:rFonts w:cs="David"/>
          <w:color w:val="111111"/>
          <w:rtl/>
        </w:rPr>
      </w:pPr>
      <w:r w:rsidRPr="00646168">
        <w:rPr>
          <w:rFonts w:cs="David"/>
          <w:color w:val="111111"/>
          <w:rtl/>
        </w:rPr>
        <w:t xml:space="preserve">דיאן ארבוס (1923–1971) היתה צלמת יהודייה אמריקאית פורצת דרך, שנודעה בעיקר בזכות צילומי הדיוקנאות שלה. </w:t>
      </w:r>
    </w:p>
    <w:p w14:paraId="3A7DD768" w14:textId="77777777" w:rsidR="00646168" w:rsidRDefault="00646168" w:rsidP="00555989">
      <w:pPr>
        <w:pStyle w:val="NoSpacing"/>
        <w:bidi/>
        <w:spacing w:line="360" w:lineRule="auto"/>
        <w:ind w:leftChars="0" w:left="0" w:firstLineChars="0" w:firstLine="0"/>
        <w:rPr>
          <w:rFonts w:cs="David"/>
          <w:color w:val="111111"/>
          <w:rtl/>
        </w:rPr>
      </w:pPr>
      <w:r w:rsidRPr="00772609">
        <w:rPr>
          <w:rFonts w:cs="David"/>
          <w:color w:val="111111"/>
          <w:rtl/>
        </w:rPr>
        <w:t>דיוקנ</w:t>
      </w:r>
      <w:r>
        <w:rPr>
          <w:rFonts w:cs="David"/>
          <w:color w:val="111111"/>
          <w:rtl/>
        </w:rPr>
        <w:t>א</w:t>
      </w:r>
      <w:r w:rsidRPr="00772609">
        <w:rPr>
          <w:rFonts w:cs="David"/>
          <w:color w:val="111111"/>
          <w:rtl/>
        </w:rPr>
        <w:t xml:space="preserve">ות </w:t>
      </w:r>
      <w:r>
        <w:rPr>
          <w:rFonts w:cs="David"/>
          <w:color w:val="111111"/>
          <w:rtl/>
        </w:rPr>
        <w:t xml:space="preserve">אלה כוללים לעתים קרובות </w:t>
      </w:r>
      <w:r w:rsidRPr="00772609">
        <w:rPr>
          <w:rFonts w:cs="David"/>
          <w:color w:val="111111"/>
          <w:rtl/>
        </w:rPr>
        <w:t>דמויות משולי החברה האמריקאית</w:t>
      </w:r>
      <w:r>
        <w:rPr>
          <w:rFonts w:cs="David"/>
          <w:color w:val="111111"/>
          <w:rtl/>
        </w:rPr>
        <w:t xml:space="preserve">, ובכללן </w:t>
      </w:r>
      <w:r w:rsidRPr="00772609">
        <w:rPr>
          <w:rFonts w:cs="David"/>
          <w:color w:val="111111"/>
          <w:rtl/>
        </w:rPr>
        <w:t xml:space="preserve">אנשים בעלי מראה </w:t>
      </w:r>
      <w:r>
        <w:rPr>
          <w:rFonts w:cs="David"/>
          <w:color w:val="111111"/>
          <w:rtl/>
        </w:rPr>
        <w:t>חריג</w:t>
      </w:r>
      <w:r w:rsidRPr="00772609">
        <w:rPr>
          <w:rFonts w:cs="David"/>
          <w:color w:val="111111"/>
          <w:rtl/>
        </w:rPr>
        <w:t xml:space="preserve">, פגועי נפש או בעלי מום. </w:t>
      </w:r>
      <w:r>
        <w:rPr>
          <w:rFonts w:cs="David"/>
          <w:color w:val="111111"/>
          <w:rtl/>
        </w:rPr>
        <w:t>בחירותיה האמנותיות האמיצות של ארבוס ו</w:t>
      </w:r>
      <w:r w:rsidRPr="00772609">
        <w:rPr>
          <w:rFonts w:cs="David"/>
          <w:color w:val="111111"/>
          <w:rtl/>
        </w:rPr>
        <w:t>סגנו</w:t>
      </w:r>
      <w:r>
        <w:rPr>
          <w:rFonts w:cs="David"/>
          <w:color w:val="111111"/>
          <w:rtl/>
        </w:rPr>
        <w:t>נה</w:t>
      </w:r>
      <w:r w:rsidRPr="00772609">
        <w:rPr>
          <w:rFonts w:cs="David"/>
          <w:color w:val="111111"/>
          <w:rtl/>
        </w:rPr>
        <w:t xml:space="preserve"> הייחודי </w:t>
      </w:r>
      <w:r>
        <w:rPr>
          <w:rFonts w:cs="David"/>
          <w:color w:val="111111"/>
          <w:rtl/>
        </w:rPr>
        <w:t xml:space="preserve">הפכו </w:t>
      </w:r>
      <w:r w:rsidRPr="00772609">
        <w:rPr>
          <w:rFonts w:cs="David"/>
          <w:color w:val="111111"/>
          <w:rtl/>
        </w:rPr>
        <w:t xml:space="preserve">אותה לאחת הצלמות הנועזות, המקוריות והשנויות ביותר </w:t>
      </w:r>
      <w:r>
        <w:rPr>
          <w:rFonts w:cs="David"/>
          <w:color w:val="111111"/>
          <w:rtl/>
        </w:rPr>
        <w:t xml:space="preserve">במחלוקת </w:t>
      </w:r>
      <w:r w:rsidRPr="00772609">
        <w:rPr>
          <w:rFonts w:cs="David"/>
          <w:color w:val="111111"/>
          <w:rtl/>
        </w:rPr>
        <w:t>בעולם הצילום</w:t>
      </w:r>
      <w:r>
        <w:rPr>
          <w:rFonts w:cs="David"/>
          <w:color w:val="111111"/>
          <w:rtl/>
        </w:rPr>
        <w:t>: יוצרת ש</w:t>
      </w:r>
      <w:r w:rsidRPr="00772609">
        <w:rPr>
          <w:rFonts w:cs="David"/>
          <w:color w:val="111111"/>
          <w:rtl/>
        </w:rPr>
        <w:t>הקדימה את זמנה</w:t>
      </w:r>
      <w:r>
        <w:rPr>
          <w:rFonts w:cs="David"/>
          <w:color w:val="111111"/>
          <w:rtl/>
        </w:rPr>
        <w:t xml:space="preserve"> והשפיעה על צלמים וצלמות רבים שבאו אחריה.</w:t>
      </w:r>
    </w:p>
    <w:p w14:paraId="08BD75CB" w14:textId="77777777" w:rsidR="00646168" w:rsidRDefault="00646168" w:rsidP="00555989">
      <w:pPr>
        <w:pStyle w:val="NoSpacing"/>
        <w:bidi/>
        <w:spacing w:line="360" w:lineRule="auto"/>
        <w:ind w:leftChars="0" w:left="0" w:firstLineChars="0" w:firstLine="0"/>
        <w:rPr>
          <w:rFonts w:cs="David"/>
          <w:color w:val="111111"/>
          <w:rtl/>
        </w:rPr>
      </w:pPr>
    </w:p>
    <w:p w14:paraId="675CAB62" w14:textId="77777777" w:rsidR="00646168" w:rsidRPr="00646168" w:rsidRDefault="00646168" w:rsidP="00555989">
      <w:pPr>
        <w:pStyle w:val="NoSpacing"/>
        <w:numPr>
          <w:ilvl w:val="0"/>
          <w:numId w:val="1"/>
        </w:numPr>
        <w:bidi/>
        <w:spacing w:line="360" w:lineRule="auto"/>
        <w:ind w:leftChars="0" w:firstLineChars="0"/>
        <w:rPr>
          <w:rFonts w:ascii="David" w:eastAsia="David" w:hAnsi="David" w:cs="David"/>
          <w:b/>
          <w:bCs/>
          <w:color w:val="000000"/>
          <w:sz w:val="28"/>
          <w:szCs w:val="28"/>
          <w:lang w:val="en-US" w:bidi="he-IL"/>
        </w:rPr>
      </w:pPr>
      <w:r w:rsidRPr="00646168">
        <w:rPr>
          <w:rFonts w:ascii="David" w:eastAsia="David" w:hAnsi="David" w:cs="David" w:hint="cs"/>
          <w:b/>
          <w:bCs/>
          <w:color w:val="000000"/>
          <w:sz w:val="28"/>
          <w:szCs w:val="28"/>
          <w:rtl/>
          <w:lang w:val="en-US" w:bidi="he-IL"/>
        </w:rPr>
        <w:t>מוקד נשים פורצות דרך</w:t>
      </w:r>
    </w:p>
    <w:p w14:paraId="6927C91B" w14:textId="77777777" w:rsidR="00646168" w:rsidRPr="00646168" w:rsidRDefault="00646168" w:rsidP="00555989">
      <w:pPr>
        <w:bidi/>
        <w:spacing w:line="360" w:lineRule="auto"/>
        <w:ind w:leftChars="0" w:left="-2" w:firstLineChars="0" w:firstLine="0"/>
        <w:rPr>
          <w:rFonts w:cs="David"/>
          <w:color w:val="111111"/>
          <w:rtl/>
        </w:rPr>
      </w:pPr>
      <w:r w:rsidRPr="00646168">
        <w:rPr>
          <w:rFonts w:cs="David"/>
          <w:color w:val="111111"/>
          <w:rtl/>
        </w:rPr>
        <w:t xml:space="preserve">מוקד זה מציג נשים שפרצו את תקרת הזכוכית, ומספר על האתגרים שניצבו בפניהן לנוכח התביעות החברתיות, המוסכמות, האיסורים והקשיים שנערמו על דרכן. </w:t>
      </w:r>
    </w:p>
    <w:p w14:paraId="365B1056" w14:textId="77777777" w:rsidR="00646168" w:rsidRPr="00646168" w:rsidRDefault="00646168" w:rsidP="00555989">
      <w:pPr>
        <w:bidi/>
        <w:spacing w:line="360" w:lineRule="auto"/>
        <w:ind w:leftChars="0" w:left="0" w:firstLineChars="0" w:hanging="2"/>
        <w:rPr>
          <w:rFonts w:cs="David"/>
          <w:color w:val="111111"/>
          <w:rtl/>
        </w:rPr>
      </w:pPr>
      <w:r w:rsidRPr="00646168">
        <w:rPr>
          <w:rFonts w:cs="David"/>
          <w:color w:val="111111"/>
          <w:rtl/>
        </w:rPr>
        <w:t>המוקד עצמו – חדר זכוכית ללא תקרה, פרוץ מארבעה כיוונים – מייצג את המציאות ההיסטורית והאישית המורכבת. על כך נוספים איוריה הנפלאים של יעל בוגן, המציגים את הקשיים ואת ההישגים אשר היו מנת חלקן של הנשים האמיצות שנפגוש.</w:t>
      </w:r>
    </w:p>
    <w:p w14:paraId="5E8E92ED" w14:textId="77777777" w:rsidR="00646168" w:rsidRDefault="00646168" w:rsidP="00555989">
      <w:pPr>
        <w:bidi/>
        <w:spacing w:line="360" w:lineRule="auto"/>
        <w:ind w:leftChars="0" w:left="0" w:firstLineChars="0" w:hanging="2"/>
        <w:rPr>
          <w:rFonts w:cs="David"/>
          <w:color w:val="111111"/>
          <w:rtl/>
        </w:rPr>
      </w:pPr>
      <w:r w:rsidRPr="00646168">
        <w:rPr>
          <w:rFonts w:cs="David"/>
          <w:color w:val="111111"/>
          <w:rtl/>
        </w:rPr>
        <w:t>אתן מוזמנות להתוודע אליהן ואל סיפוריהן באמצעות עמדת האינטראקטיב, המכילה מידע על 150 נשים פורצות דרך בתחומים שונים.</w:t>
      </w:r>
    </w:p>
    <w:p w14:paraId="1EA76637" w14:textId="77777777" w:rsidR="00646168" w:rsidRDefault="00646168" w:rsidP="00555989">
      <w:pPr>
        <w:bidi/>
        <w:spacing w:line="360" w:lineRule="auto"/>
        <w:ind w:leftChars="0" w:left="0" w:firstLineChars="0" w:hanging="2"/>
        <w:rPr>
          <w:rFonts w:ascii="David" w:hAnsi="David" w:cs="David"/>
          <w:color w:val="111111"/>
          <w:rtl/>
        </w:rPr>
      </w:pPr>
    </w:p>
    <w:p w14:paraId="170916D6" w14:textId="77777777" w:rsidR="00646168" w:rsidRPr="00646168" w:rsidRDefault="00646168" w:rsidP="00555989">
      <w:pPr>
        <w:pStyle w:val="ListParagraph"/>
        <w:numPr>
          <w:ilvl w:val="0"/>
          <w:numId w:val="1"/>
        </w:numPr>
        <w:bidi/>
        <w:spacing w:line="360" w:lineRule="auto"/>
        <w:ind w:leftChars="0" w:firstLineChars="0"/>
        <w:rPr>
          <w:rFonts w:ascii="David" w:hAnsi="David" w:cs="David"/>
          <w:b/>
          <w:bCs/>
          <w:color w:val="111111"/>
          <w:sz w:val="28"/>
          <w:szCs w:val="28"/>
        </w:rPr>
      </w:pPr>
      <w:r w:rsidRPr="00646168">
        <w:rPr>
          <w:rFonts w:ascii="David" w:hAnsi="David" w:cs="David" w:hint="cs"/>
          <w:b/>
          <w:bCs/>
          <w:color w:val="111111"/>
          <w:sz w:val="28"/>
          <w:szCs w:val="28"/>
          <w:rtl/>
        </w:rPr>
        <w:t xml:space="preserve">מאורות - </w:t>
      </w:r>
      <w:r w:rsidRPr="00646168">
        <w:rPr>
          <w:rFonts w:cs="David"/>
          <w:b/>
          <w:bCs/>
          <w:color w:val="111111"/>
          <w:sz w:val="28"/>
          <w:szCs w:val="28"/>
          <w:rtl/>
        </w:rPr>
        <w:t xml:space="preserve">איור: ריטה לוי-מונטלצ'יני </w:t>
      </w:r>
      <w:r w:rsidRPr="00646168">
        <w:rPr>
          <w:rFonts w:cs="David" w:hint="cs"/>
          <w:b/>
          <w:bCs/>
          <w:color w:val="111111"/>
          <w:sz w:val="28"/>
          <w:szCs w:val="28"/>
          <w:rtl/>
        </w:rPr>
        <w:t xml:space="preserve">+ </w:t>
      </w:r>
      <w:r w:rsidRPr="00646168">
        <w:rPr>
          <w:rFonts w:cs="David"/>
          <w:b/>
          <w:bCs/>
          <w:color w:val="111111"/>
          <w:sz w:val="28"/>
          <w:szCs w:val="28"/>
          <w:rtl/>
        </w:rPr>
        <w:t>צווארון תחרה וספרה של רות ביידר גינסבורג</w:t>
      </w:r>
    </w:p>
    <w:p w14:paraId="52BDD4D3" w14:textId="77777777" w:rsidR="00646168" w:rsidRPr="00646168" w:rsidRDefault="00646168" w:rsidP="00555989">
      <w:pPr>
        <w:shd w:val="clear" w:color="auto" w:fill="FFFFFF"/>
        <w:bidi/>
        <w:spacing w:before="120" w:line="360" w:lineRule="auto"/>
        <w:ind w:leftChars="0" w:left="-2" w:firstLineChars="0" w:firstLine="0"/>
        <w:rPr>
          <w:rFonts w:cs="David"/>
          <w:color w:val="111111"/>
          <w:rtl/>
        </w:rPr>
      </w:pPr>
      <w:r w:rsidRPr="00646168">
        <w:rPr>
          <w:rFonts w:cs="David"/>
          <w:color w:val="111111"/>
          <w:rtl/>
        </w:rPr>
        <w:t>במוקד המאורות מוצגות נשים שהיתה להן השפעה אדירה על שדות פעולתן.</w:t>
      </w:r>
    </w:p>
    <w:p w14:paraId="579A8E9F" w14:textId="77777777" w:rsidR="00646168" w:rsidRPr="00646168" w:rsidRDefault="00646168" w:rsidP="00555989">
      <w:pPr>
        <w:shd w:val="clear" w:color="auto" w:fill="FFFFFF"/>
        <w:bidi/>
        <w:spacing w:before="120" w:line="360" w:lineRule="auto"/>
        <w:ind w:leftChars="0" w:left="0" w:firstLineChars="0" w:hanging="2"/>
        <w:rPr>
          <w:rFonts w:cs="David"/>
          <w:color w:val="111111"/>
          <w:rtl/>
        </w:rPr>
      </w:pPr>
      <w:r w:rsidRPr="00646168">
        <w:rPr>
          <w:rFonts w:cs="David"/>
          <w:color w:val="111111"/>
          <w:rtl/>
        </w:rPr>
        <w:t>בין היתר נפגוש את ריטה לוי-מוֹנְטַלְצִ'ינִי, שהיתה ביולוגית התפתחותית יהודייה איטלקייה, ובשנת 1986 קיבלה עם עמיתה סטנלי כהן את פרס נובל לפיזיולוגיה בזכות גילוי גורמי הגדילה.</w:t>
      </w:r>
    </w:p>
    <w:p w14:paraId="5F5E6026" w14:textId="77777777" w:rsidR="00646168" w:rsidRPr="00646168" w:rsidRDefault="00646168" w:rsidP="00555989">
      <w:pPr>
        <w:shd w:val="clear" w:color="auto" w:fill="FFFFFF"/>
        <w:bidi/>
        <w:spacing w:before="120" w:line="360" w:lineRule="auto"/>
        <w:ind w:leftChars="0" w:left="0" w:firstLineChars="0" w:hanging="2"/>
        <w:rPr>
          <w:rFonts w:ascii="David" w:hAnsi="David" w:cs="David"/>
          <w:color w:val="111111"/>
        </w:rPr>
      </w:pPr>
      <w:r w:rsidRPr="00646168">
        <w:rPr>
          <w:rFonts w:cs="David"/>
          <w:color w:val="111111"/>
          <w:rtl/>
        </w:rPr>
        <w:lastRenderedPageBreak/>
        <w:t>לוי-מונטלצ'יני (שדיוקנה מעשה ידיו של המאייר ירמי פינקוס מוצג על הקיר) הקימה ועמדה בראשם של מוסדות מדעיים רבים, ובכללם מרכז המחקר ל</w:t>
      </w:r>
      <w:hyperlink r:id="rId32">
        <w:r w:rsidRPr="00646168">
          <w:rPr>
            <w:rFonts w:cs="David"/>
            <w:color w:val="111111"/>
            <w:rtl/>
          </w:rPr>
          <w:t>נוירוביולוגיה</w:t>
        </w:r>
      </w:hyperlink>
      <w:r w:rsidRPr="00646168">
        <w:rPr>
          <w:rFonts w:cs="David"/>
          <w:color w:val="111111"/>
          <w:rtl/>
        </w:rPr>
        <w:t xml:space="preserve"> של מועצת המחקר הלאומית של </w:t>
      </w:r>
      <w:hyperlink r:id="rId33">
        <w:r w:rsidRPr="00646168">
          <w:rPr>
            <w:rFonts w:cs="David"/>
            <w:color w:val="111111"/>
            <w:rtl/>
          </w:rPr>
          <w:t>איטליה</w:t>
        </w:r>
      </w:hyperlink>
      <w:r w:rsidRPr="00646168">
        <w:rPr>
          <w:rFonts w:cs="David"/>
          <w:color w:val="111111"/>
          <w:rtl/>
        </w:rPr>
        <w:t xml:space="preserve"> והמרכז לחקר הביולוגיה של התא של המועצה והמכון האירופיים לחקר המוח. לצד פרס נובל, הישגיה המחקריים זיכו אותה גם בפרסים ובכיבודים רבים אחרים: בשנת </w:t>
      </w:r>
      <w:hyperlink r:id="rId34">
        <w:r w:rsidRPr="00646168">
          <w:rPr>
            <w:rFonts w:ascii="David" w:hAnsi="David" w:cs="David"/>
            <w:color w:val="111111"/>
          </w:rPr>
          <w:t>1968</w:t>
        </w:r>
      </w:hyperlink>
      <w:r w:rsidRPr="00646168">
        <w:rPr>
          <w:rFonts w:cs="David"/>
          <w:color w:val="111111"/>
          <w:rtl/>
        </w:rPr>
        <w:t xml:space="preserve"> היא היתה לאשה העשירית שנבחרה ל</w:t>
      </w:r>
      <w:hyperlink r:id="rId35">
        <w:r w:rsidRPr="00646168">
          <w:rPr>
            <w:rFonts w:cs="David"/>
            <w:color w:val="111111"/>
            <w:rtl/>
          </w:rPr>
          <w:t>אקדמיה</w:t>
        </w:r>
      </w:hyperlink>
      <w:hyperlink r:id="rId36">
        <w:r w:rsidRPr="00646168">
          <w:rPr>
            <w:rFonts w:cs="David"/>
            <w:color w:val="111111"/>
            <w:rtl/>
          </w:rPr>
          <w:t xml:space="preserve"> </w:t>
        </w:r>
      </w:hyperlink>
      <w:hyperlink r:id="rId37">
        <w:r w:rsidRPr="00646168">
          <w:rPr>
            <w:rFonts w:cs="David"/>
            <w:color w:val="111111"/>
            <w:rtl/>
          </w:rPr>
          <w:t>הלאומית</w:t>
        </w:r>
      </w:hyperlink>
      <w:hyperlink r:id="rId38">
        <w:r w:rsidRPr="00646168">
          <w:rPr>
            <w:rFonts w:cs="David"/>
            <w:color w:val="111111"/>
            <w:rtl/>
          </w:rPr>
          <w:t xml:space="preserve"> </w:t>
        </w:r>
      </w:hyperlink>
      <w:hyperlink r:id="rId39">
        <w:r w:rsidRPr="00646168">
          <w:rPr>
            <w:rFonts w:cs="David"/>
            <w:color w:val="111111"/>
            <w:rtl/>
          </w:rPr>
          <w:t>למדעים</w:t>
        </w:r>
      </w:hyperlink>
      <w:hyperlink r:id="rId40">
        <w:r w:rsidRPr="00646168">
          <w:rPr>
            <w:rFonts w:cs="David"/>
            <w:color w:val="111111"/>
            <w:rtl/>
          </w:rPr>
          <w:t xml:space="preserve"> </w:t>
        </w:r>
      </w:hyperlink>
      <w:hyperlink r:id="rId41">
        <w:r w:rsidRPr="00646168">
          <w:rPr>
            <w:rFonts w:cs="David"/>
            <w:color w:val="111111"/>
            <w:rtl/>
          </w:rPr>
          <w:t>של ארה"ב</w:t>
        </w:r>
      </w:hyperlink>
      <w:r w:rsidRPr="00646168">
        <w:rPr>
          <w:rFonts w:cs="David"/>
          <w:color w:val="111111"/>
          <w:rtl/>
        </w:rPr>
        <w:t xml:space="preserve">, בשנת </w:t>
      </w:r>
      <w:hyperlink r:id="rId42">
        <w:r w:rsidRPr="00646168">
          <w:rPr>
            <w:rFonts w:ascii="David" w:hAnsi="David" w:cs="David"/>
            <w:color w:val="111111"/>
          </w:rPr>
          <w:t>1974</w:t>
        </w:r>
      </w:hyperlink>
      <w:r w:rsidRPr="00646168">
        <w:rPr>
          <w:rFonts w:cs="David"/>
          <w:color w:val="111111"/>
          <w:rtl/>
        </w:rPr>
        <w:t xml:space="preserve"> היתה לאשה הראשונה שמונתה לעמוד בראש </w:t>
      </w:r>
      <w:hyperlink r:id="rId43">
        <w:r w:rsidRPr="00646168">
          <w:rPr>
            <w:rFonts w:cs="David"/>
            <w:color w:val="111111"/>
            <w:rtl/>
          </w:rPr>
          <w:t>האקדמיה</w:t>
        </w:r>
      </w:hyperlink>
      <w:hyperlink r:id="rId44">
        <w:r w:rsidRPr="00646168">
          <w:rPr>
            <w:rFonts w:cs="David"/>
            <w:color w:val="111111"/>
            <w:rtl/>
          </w:rPr>
          <w:t xml:space="preserve"> </w:t>
        </w:r>
      </w:hyperlink>
      <w:hyperlink r:id="rId45">
        <w:r w:rsidRPr="00646168">
          <w:rPr>
            <w:rFonts w:cs="David"/>
            <w:color w:val="111111"/>
            <w:rtl/>
          </w:rPr>
          <w:t xml:space="preserve">למדעים </w:t>
        </w:r>
      </w:hyperlink>
      <w:r w:rsidRPr="00646168">
        <w:rPr>
          <w:rFonts w:cs="David"/>
          <w:color w:val="111111"/>
          <w:rtl/>
        </w:rPr>
        <w:t>באיטליה (על מינוי זה חתם ה</w:t>
      </w:r>
      <w:hyperlink r:id="rId46">
        <w:r w:rsidRPr="00646168">
          <w:rPr>
            <w:rFonts w:cs="David"/>
            <w:color w:val="111111"/>
            <w:rtl/>
          </w:rPr>
          <w:t>אפיפיור</w:t>
        </w:r>
      </w:hyperlink>
      <w:r w:rsidRPr="00646168">
        <w:rPr>
          <w:rFonts w:ascii="David" w:hAnsi="David" w:cs="David"/>
          <w:color w:val="111111"/>
        </w:rPr>
        <w:t xml:space="preserve"> </w:t>
      </w:r>
      <w:hyperlink r:id="rId47">
        <w:r w:rsidRPr="00646168">
          <w:rPr>
            <w:rFonts w:cs="David"/>
            <w:color w:val="111111"/>
            <w:rtl/>
          </w:rPr>
          <w:t>פאולוס</w:t>
        </w:r>
      </w:hyperlink>
      <w:hyperlink r:id="rId48">
        <w:r w:rsidRPr="00646168">
          <w:rPr>
            <w:rFonts w:cs="David"/>
            <w:color w:val="111111"/>
            <w:rtl/>
          </w:rPr>
          <w:t xml:space="preserve"> </w:t>
        </w:r>
      </w:hyperlink>
      <w:hyperlink r:id="rId49">
        <w:r w:rsidRPr="00646168">
          <w:rPr>
            <w:rFonts w:cs="David"/>
            <w:color w:val="111111"/>
            <w:rtl/>
          </w:rPr>
          <w:t>השישי</w:t>
        </w:r>
      </w:hyperlink>
      <w:r>
        <w:rPr>
          <w:rtl/>
        </w:rPr>
        <w:t>)</w:t>
      </w:r>
      <w:r w:rsidRPr="00646168">
        <w:rPr>
          <w:rFonts w:cs="David"/>
          <w:color w:val="111111"/>
          <w:rtl/>
        </w:rPr>
        <w:t xml:space="preserve">, ובשנת </w:t>
      </w:r>
      <w:hyperlink r:id="rId50">
        <w:r w:rsidRPr="00646168">
          <w:rPr>
            <w:rFonts w:ascii="David" w:hAnsi="David" w:cs="David"/>
            <w:color w:val="111111"/>
          </w:rPr>
          <w:t>1987</w:t>
        </w:r>
      </w:hyperlink>
      <w:r w:rsidRPr="00646168">
        <w:rPr>
          <w:rFonts w:cs="David"/>
          <w:color w:val="111111"/>
          <w:rtl/>
        </w:rPr>
        <w:t xml:space="preserve"> זכתה ב</w:t>
      </w:r>
      <w:hyperlink r:id="rId51">
        <w:r w:rsidRPr="00646168">
          <w:rPr>
            <w:rFonts w:cs="David"/>
            <w:color w:val="111111"/>
            <w:rtl/>
          </w:rPr>
          <w:t>מדליה</w:t>
        </w:r>
      </w:hyperlink>
      <w:hyperlink r:id="rId52">
        <w:r w:rsidRPr="00646168">
          <w:rPr>
            <w:rFonts w:cs="David"/>
            <w:color w:val="111111"/>
            <w:rtl/>
          </w:rPr>
          <w:t xml:space="preserve"> </w:t>
        </w:r>
      </w:hyperlink>
      <w:hyperlink r:id="rId53">
        <w:r w:rsidRPr="00646168">
          <w:rPr>
            <w:rFonts w:cs="David"/>
            <w:color w:val="111111"/>
            <w:rtl/>
          </w:rPr>
          <w:t>הלאומית</w:t>
        </w:r>
      </w:hyperlink>
      <w:hyperlink r:id="rId54">
        <w:r w:rsidRPr="00646168">
          <w:rPr>
            <w:rFonts w:cs="David"/>
            <w:color w:val="111111"/>
            <w:rtl/>
          </w:rPr>
          <w:t xml:space="preserve"> </w:t>
        </w:r>
      </w:hyperlink>
      <w:hyperlink r:id="rId55">
        <w:r w:rsidRPr="00646168">
          <w:rPr>
            <w:rFonts w:cs="David"/>
            <w:color w:val="111111"/>
            <w:rtl/>
          </w:rPr>
          <w:t>למדעים</w:t>
        </w:r>
      </w:hyperlink>
      <w:r w:rsidRPr="00646168">
        <w:rPr>
          <w:rFonts w:cs="David"/>
          <w:color w:val="111111"/>
          <w:rtl/>
        </w:rPr>
        <w:t>, שהיא העיטור הגבוה ביותר בעולם המדע האמריקאי.</w:t>
      </w:r>
    </w:p>
    <w:p w14:paraId="429B6B58" w14:textId="77777777" w:rsidR="00233F90" w:rsidRPr="00772609" w:rsidRDefault="00233F90" w:rsidP="00555989">
      <w:pPr>
        <w:shd w:val="clear" w:color="auto" w:fill="FFFFFF"/>
        <w:bidi/>
        <w:spacing w:before="120" w:line="360" w:lineRule="auto"/>
        <w:ind w:left="0" w:hanging="2"/>
        <w:rPr>
          <w:rFonts w:ascii="David" w:hAnsi="David" w:cs="David"/>
          <w:color w:val="111111"/>
        </w:rPr>
      </w:pPr>
      <w:r w:rsidRPr="00772609">
        <w:rPr>
          <w:rFonts w:cs="David"/>
          <w:color w:val="111111"/>
          <w:rtl/>
        </w:rPr>
        <w:t xml:space="preserve">במוקד </w:t>
      </w:r>
      <w:r>
        <w:rPr>
          <w:rFonts w:cs="David"/>
          <w:color w:val="111111"/>
          <w:rtl/>
        </w:rPr>
        <w:t xml:space="preserve">זה </w:t>
      </w:r>
      <w:r w:rsidRPr="00772609">
        <w:rPr>
          <w:rFonts w:cs="David"/>
          <w:color w:val="111111"/>
          <w:rtl/>
        </w:rPr>
        <w:t>מוצג גם אחד מצווארוניה המקוריים של רות ביידר גינסבורג (1933</w:t>
      </w:r>
      <w:r>
        <w:rPr>
          <w:rFonts w:cs="David"/>
          <w:color w:val="111111"/>
          <w:rtl/>
        </w:rPr>
        <w:t>–</w:t>
      </w:r>
      <w:r w:rsidRPr="00772609">
        <w:rPr>
          <w:rFonts w:cs="David"/>
          <w:color w:val="111111"/>
          <w:rtl/>
        </w:rPr>
        <w:t>2020)</w:t>
      </w:r>
      <w:r>
        <w:rPr>
          <w:rFonts w:cs="David"/>
          <w:color w:val="111111"/>
          <w:rtl/>
        </w:rPr>
        <w:t>,</w:t>
      </w:r>
      <w:r w:rsidRPr="00772609">
        <w:rPr>
          <w:rFonts w:cs="David"/>
          <w:color w:val="111111"/>
          <w:rtl/>
        </w:rPr>
        <w:t xml:space="preserve"> שופטת בית המשפט העליון בארה"ב</w:t>
      </w:r>
      <w:r>
        <w:rPr>
          <w:rFonts w:cs="David"/>
          <w:color w:val="111111"/>
          <w:rtl/>
        </w:rPr>
        <w:t xml:space="preserve">, שהיתה </w:t>
      </w:r>
      <w:r w:rsidRPr="00772609">
        <w:rPr>
          <w:rFonts w:cs="David"/>
          <w:color w:val="111111"/>
          <w:rtl/>
        </w:rPr>
        <w:t>בשנת 1972 לאשה הראשונה שכיהנה כפרופסור למשפטים באוניברסיטת קולומביה. בשנת 1993 מונתה לשופטת בית המשפט העליון</w:t>
      </w:r>
      <w:r>
        <w:rPr>
          <w:rFonts w:cs="David"/>
          <w:color w:val="111111"/>
          <w:rtl/>
        </w:rPr>
        <w:t xml:space="preserve"> בארה"ב</w:t>
      </w:r>
      <w:r w:rsidRPr="00772609">
        <w:rPr>
          <w:rFonts w:cs="David"/>
          <w:color w:val="111111"/>
          <w:rtl/>
        </w:rPr>
        <w:t>, ו</w:t>
      </w:r>
      <w:r>
        <w:rPr>
          <w:rFonts w:cs="David"/>
          <w:color w:val="111111"/>
          <w:rtl/>
        </w:rPr>
        <w:t xml:space="preserve">בכך </w:t>
      </w:r>
      <w:r w:rsidRPr="00772609">
        <w:rPr>
          <w:rFonts w:cs="David"/>
          <w:color w:val="111111"/>
          <w:rtl/>
        </w:rPr>
        <w:t>היתה לאשה השנייה ולאשה היהודייה הראשונה שכיהנה בתפקיד. בפתח לשכתה נתלתה כרזה גדולה ש</w:t>
      </w:r>
      <w:r>
        <w:rPr>
          <w:rFonts w:cs="David"/>
          <w:color w:val="111111"/>
          <w:rtl/>
        </w:rPr>
        <w:t xml:space="preserve">עליה </w:t>
      </w:r>
      <w:r w:rsidRPr="00772609">
        <w:rPr>
          <w:rFonts w:cs="David"/>
          <w:color w:val="111111"/>
          <w:rtl/>
        </w:rPr>
        <w:t>נכתב בעברית "צדק, צדק תרדוף", ונקבעה בו המזוזה היחידה בבית המשפט העליון. לדבריה, "הרעיון של תיקון עולם – איחוי הקרעים בחברה וניסיון להקל במעט על אנשים שהיה להם פחות מזל – הוא בהחלט חלק מהמורשת היהודית שלי".</w:t>
      </w:r>
    </w:p>
    <w:p w14:paraId="5F71EB21" w14:textId="77777777" w:rsidR="00233F90" w:rsidRDefault="00233F90" w:rsidP="00555989">
      <w:pPr>
        <w:shd w:val="clear" w:color="auto" w:fill="FFFFFF"/>
        <w:bidi/>
        <w:spacing w:line="360" w:lineRule="auto"/>
        <w:ind w:left="0" w:hanging="2"/>
        <w:rPr>
          <w:rFonts w:cs="David"/>
          <w:color w:val="111111"/>
          <w:rtl/>
        </w:rPr>
      </w:pPr>
      <w:r w:rsidRPr="00772609">
        <w:rPr>
          <w:rFonts w:cs="David"/>
          <w:color w:val="111111"/>
          <w:rtl/>
        </w:rPr>
        <w:t>גינסב</w:t>
      </w:r>
      <w:r>
        <w:rPr>
          <w:rFonts w:cs="David"/>
          <w:color w:val="111111"/>
          <w:rtl/>
        </w:rPr>
        <w:t>ו</w:t>
      </w:r>
      <w:r w:rsidRPr="00772609">
        <w:rPr>
          <w:rFonts w:cs="David"/>
          <w:color w:val="111111"/>
          <w:rtl/>
        </w:rPr>
        <w:t>רג נולדה בברוקלין</w:t>
      </w:r>
      <w:r>
        <w:rPr>
          <w:rFonts w:cs="David"/>
          <w:color w:val="111111"/>
          <w:rtl/>
        </w:rPr>
        <w:t>,</w:t>
      </w:r>
      <w:r w:rsidRPr="00772609">
        <w:rPr>
          <w:rFonts w:cs="David"/>
          <w:color w:val="111111"/>
          <w:rtl/>
        </w:rPr>
        <w:t xml:space="preserve"> ניו יורק</w:t>
      </w:r>
      <w:r>
        <w:rPr>
          <w:rFonts w:cs="David"/>
          <w:color w:val="111111"/>
          <w:rtl/>
        </w:rPr>
        <w:t>,</w:t>
      </w:r>
      <w:r w:rsidRPr="00772609">
        <w:rPr>
          <w:rFonts w:cs="David"/>
          <w:color w:val="111111"/>
          <w:rtl/>
        </w:rPr>
        <w:t xml:space="preserve"> למשפחה יהודית קשת יום</w:t>
      </w:r>
      <w:r>
        <w:rPr>
          <w:rFonts w:cs="David"/>
          <w:color w:val="111111"/>
          <w:rtl/>
        </w:rPr>
        <w:t xml:space="preserve">. כאשר </w:t>
      </w:r>
      <w:r w:rsidRPr="00772609">
        <w:rPr>
          <w:rFonts w:cs="David"/>
          <w:color w:val="111111"/>
          <w:rtl/>
        </w:rPr>
        <w:t xml:space="preserve">החלה </w:t>
      </w:r>
      <w:r>
        <w:rPr>
          <w:rFonts w:cs="David"/>
          <w:color w:val="111111"/>
          <w:rtl/>
        </w:rPr>
        <w:t xml:space="preserve">ללמוד </w:t>
      </w:r>
      <w:r w:rsidRPr="00772609">
        <w:rPr>
          <w:rFonts w:cs="David"/>
          <w:color w:val="111111"/>
          <w:rtl/>
        </w:rPr>
        <w:t>משפטים בהרווארד</w:t>
      </w:r>
      <w:r>
        <w:rPr>
          <w:rFonts w:cs="David"/>
          <w:color w:val="111111"/>
          <w:rtl/>
        </w:rPr>
        <w:t xml:space="preserve">, </w:t>
      </w:r>
      <w:r w:rsidRPr="00772609">
        <w:rPr>
          <w:rFonts w:cs="David"/>
          <w:color w:val="111111"/>
          <w:rtl/>
        </w:rPr>
        <w:t xml:space="preserve">היתה אחת מתשע נשים </w:t>
      </w:r>
      <w:r>
        <w:rPr>
          <w:rFonts w:cs="David"/>
          <w:color w:val="111111"/>
          <w:rtl/>
        </w:rPr>
        <w:t xml:space="preserve">בלבד </w:t>
      </w:r>
      <w:r w:rsidRPr="00772609">
        <w:rPr>
          <w:rFonts w:cs="David"/>
          <w:color w:val="111111"/>
          <w:rtl/>
        </w:rPr>
        <w:t xml:space="preserve">שלמדו במחזור </w:t>
      </w:r>
      <w:r>
        <w:rPr>
          <w:rFonts w:cs="David"/>
          <w:color w:val="111111"/>
          <w:rtl/>
        </w:rPr>
        <w:t xml:space="preserve">ובו 500 תלמידים. היא הצטיינה בלימודיה, אך משסיימה אותם התקשתה למצוא עבודה; לאור זאת, אין זה מפתיע שלימים </w:t>
      </w:r>
      <w:r w:rsidRPr="00772609">
        <w:rPr>
          <w:rFonts w:cs="David"/>
          <w:color w:val="111111"/>
          <w:rtl/>
        </w:rPr>
        <w:t xml:space="preserve">נודעה </w:t>
      </w:r>
      <w:r>
        <w:rPr>
          <w:rFonts w:cs="David"/>
          <w:color w:val="111111"/>
          <w:rtl/>
        </w:rPr>
        <w:t xml:space="preserve">בין היתר </w:t>
      </w:r>
      <w:r w:rsidRPr="00772609">
        <w:rPr>
          <w:rFonts w:cs="David"/>
          <w:color w:val="111111"/>
          <w:rtl/>
        </w:rPr>
        <w:t>כמשפטנית מובילה במאבק לשוויון מגדרי בתעסוקה</w:t>
      </w:r>
      <w:r>
        <w:rPr>
          <w:rFonts w:cs="David"/>
          <w:color w:val="111111"/>
          <w:rtl/>
        </w:rPr>
        <w:t>.</w:t>
      </w:r>
    </w:p>
    <w:p w14:paraId="30563ADD" w14:textId="77777777" w:rsidR="00233F90" w:rsidRPr="00772609" w:rsidRDefault="00233F90" w:rsidP="00555989">
      <w:pPr>
        <w:shd w:val="clear" w:color="auto" w:fill="FFFFFF"/>
        <w:bidi/>
        <w:spacing w:line="360" w:lineRule="auto"/>
        <w:ind w:left="0" w:hanging="2"/>
        <w:rPr>
          <w:rFonts w:ascii="David" w:hAnsi="David" w:cs="David"/>
          <w:color w:val="111111"/>
        </w:rPr>
      </w:pPr>
      <w:r w:rsidRPr="00772609">
        <w:rPr>
          <w:rFonts w:cs="David"/>
          <w:color w:val="111111"/>
          <w:rtl/>
        </w:rPr>
        <w:t xml:space="preserve">גינסבורג כיהנה כשופטת בית המשפט העליון </w:t>
      </w:r>
      <w:r>
        <w:rPr>
          <w:rFonts w:cs="David"/>
          <w:color w:val="111111"/>
          <w:rtl/>
        </w:rPr>
        <w:t xml:space="preserve">בארה"ב </w:t>
      </w:r>
      <w:r w:rsidRPr="00772609">
        <w:rPr>
          <w:rFonts w:cs="David"/>
          <w:color w:val="111111"/>
          <w:rtl/>
        </w:rPr>
        <w:t>עד יום מותה בשנת 2020</w:t>
      </w:r>
      <w:r>
        <w:rPr>
          <w:rFonts w:cs="David"/>
          <w:color w:val="111111"/>
          <w:rtl/>
        </w:rPr>
        <w:t>,</w:t>
      </w:r>
      <w:r w:rsidRPr="00772609">
        <w:rPr>
          <w:rFonts w:cs="David"/>
          <w:color w:val="111111"/>
          <w:rtl/>
        </w:rPr>
        <w:t xml:space="preserve"> </w:t>
      </w:r>
      <w:r>
        <w:rPr>
          <w:rFonts w:cs="David"/>
          <w:color w:val="111111"/>
          <w:rtl/>
        </w:rPr>
        <w:t xml:space="preserve">בגיל </w:t>
      </w:r>
      <w:r w:rsidRPr="00772609">
        <w:rPr>
          <w:rFonts w:cs="David"/>
          <w:color w:val="111111"/>
          <w:rtl/>
        </w:rPr>
        <w:t xml:space="preserve">87. בשנת 2018 יצאו </w:t>
      </w:r>
      <w:r>
        <w:rPr>
          <w:rFonts w:cs="David"/>
          <w:color w:val="111111"/>
          <w:rtl/>
        </w:rPr>
        <w:t xml:space="preserve">שני </w:t>
      </w:r>
      <w:r w:rsidRPr="00772609">
        <w:rPr>
          <w:rFonts w:cs="David"/>
          <w:color w:val="111111"/>
          <w:rtl/>
        </w:rPr>
        <w:t>סרטים על חייה</w:t>
      </w:r>
      <w:r>
        <w:rPr>
          <w:rFonts w:cs="David"/>
          <w:color w:val="111111"/>
          <w:rtl/>
        </w:rPr>
        <w:t>: הסרט התיעודי "</w:t>
      </w:r>
      <w:r>
        <w:rPr>
          <w:rFonts w:cs="David"/>
          <w:color w:val="111111"/>
        </w:rPr>
        <w:t>RBG</w:t>
      </w:r>
      <w:r>
        <w:rPr>
          <w:rFonts w:cs="David"/>
          <w:color w:val="111111"/>
          <w:rtl/>
        </w:rPr>
        <w:t xml:space="preserve"> – רות ביידר גינסבורג" והסרט העלילתי </w:t>
      </w:r>
      <w:r w:rsidRPr="00772609">
        <w:rPr>
          <w:rFonts w:cs="David"/>
          <w:color w:val="111111"/>
          <w:rtl/>
        </w:rPr>
        <w:t>"המין החזק"</w:t>
      </w:r>
      <w:r>
        <w:rPr>
          <w:rFonts w:cs="David"/>
          <w:color w:val="111111"/>
          <w:rtl/>
        </w:rPr>
        <w:t>.</w:t>
      </w:r>
    </w:p>
    <w:p w14:paraId="771CFD02" w14:textId="77777777" w:rsidR="00646168" w:rsidRDefault="00646168" w:rsidP="00555989">
      <w:pPr>
        <w:pStyle w:val="NoSpacing"/>
        <w:bidi/>
        <w:spacing w:line="360" w:lineRule="auto"/>
        <w:ind w:leftChars="0" w:left="-2" w:firstLineChars="0" w:firstLine="0"/>
        <w:rPr>
          <w:rFonts w:ascii="David" w:eastAsia="David" w:hAnsi="David" w:cs="David"/>
          <w:color w:val="000000"/>
          <w:sz w:val="28"/>
          <w:szCs w:val="28"/>
          <w:rtl/>
          <w:lang w:val="en-US" w:bidi="he-IL"/>
        </w:rPr>
      </w:pPr>
    </w:p>
    <w:p w14:paraId="2E2335EE" w14:textId="77777777" w:rsidR="00233F90" w:rsidRPr="00233F90" w:rsidRDefault="00233F90" w:rsidP="00555989">
      <w:pPr>
        <w:pStyle w:val="NoSpacing"/>
        <w:bidi/>
        <w:spacing w:line="360" w:lineRule="auto"/>
        <w:ind w:leftChars="0" w:left="0" w:firstLineChars="0" w:firstLine="0"/>
        <w:rPr>
          <w:rFonts w:ascii="David" w:eastAsia="David" w:hAnsi="David" w:cs="David"/>
          <w:b/>
          <w:bCs/>
          <w:color w:val="000000"/>
          <w:sz w:val="32"/>
          <w:szCs w:val="32"/>
          <w:rtl/>
          <w:lang w:val="en-US" w:bidi="he-IL"/>
        </w:rPr>
      </w:pPr>
      <w:r w:rsidRPr="00233F90">
        <w:rPr>
          <w:rFonts w:ascii="David" w:eastAsia="David" w:hAnsi="David" w:cs="David" w:hint="cs"/>
          <w:b/>
          <w:bCs/>
          <w:color w:val="000000"/>
          <w:sz w:val="32"/>
          <w:szCs w:val="32"/>
          <w:rtl/>
          <w:lang w:val="en-US" w:bidi="he-IL"/>
        </w:rPr>
        <w:t>קומה 2</w:t>
      </w:r>
    </w:p>
    <w:p w14:paraId="17D8BD36" w14:textId="77777777" w:rsidR="00233F90" w:rsidRPr="00772609" w:rsidRDefault="00233F90" w:rsidP="00555989">
      <w:pPr>
        <w:bidi/>
        <w:spacing w:line="360" w:lineRule="auto"/>
        <w:ind w:left="1" w:hanging="3"/>
        <w:rPr>
          <w:rFonts w:ascii="David" w:hAnsi="David" w:cs="David"/>
          <w:color w:val="111111"/>
        </w:rPr>
      </w:pPr>
      <w:r>
        <w:rPr>
          <w:rFonts w:ascii="David" w:eastAsia="David" w:hAnsi="David" w:cs="David" w:hint="cs"/>
          <w:color w:val="000000"/>
          <w:sz w:val="28"/>
          <w:szCs w:val="28"/>
          <w:rtl/>
          <w:lang w:val="en-US" w:bidi="he-IL"/>
        </w:rPr>
        <w:t xml:space="preserve">פתיח: </w:t>
      </w:r>
      <w:r w:rsidRPr="00772609">
        <w:rPr>
          <w:rFonts w:cs="David"/>
          <w:color w:val="111111"/>
          <w:rtl/>
        </w:rPr>
        <w:t xml:space="preserve">בקומה זו מוצג סיפורו הייחודי של העם היהודי מהעת העתיקה ועד ימינו. תמצאו בו תקופות של פריחה, שגשוג ודיאלוג </w:t>
      </w:r>
      <w:r>
        <w:rPr>
          <w:rFonts w:cs="David"/>
          <w:color w:val="111111"/>
          <w:rtl/>
        </w:rPr>
        <w:t>בין-</w:t>
      </w:r>
      <w:r w:rsidRPr="00772609">
        <w:rPr>
          <w:rFonts w:cs="David"/>
          <w:color w:val="111111"/>
          <w:rtl/>
        </w:rPr>
        <w:t>תרבותי לצד זמנים של פרעות ורדיפות.</w:t>
      </w:r>
    </w:p>
    <w:p w14:paraId="70DF7A9C" w14:textId="77777777" w:rsidR="00233F90" w:rsidRPr="00772609" w:rsidRDefault="00233F90" w:rsidP="00555989">
      <w:pPr>
        <w:bidi/>
        <w:spacing w:line="360" w:lineRule="auto"/>
        <w:ind w:left="0" w:hanging="2"/>
        <w:rPr>
          <w:rFonts w:ascii="David" w:hAnsi="David" w:cs="David"/>
          <w:color w:val="111111"/>
        </w:rPr>
      </w:pPr>
      <w:r w:rsidRPr="00772609">
        <w:rPr>
          <w:rFonts w:cs="David"/>
          <w:color w:val="111111"/>
          <w:rtl/>
        </w:rPr>
        <w:t>מסע</w:t>
      </w:r>
      <w:r>
        <w:rPr>
          <w:rFonts w:cs="David"/>
          <w:color w:val="111111"/>
          <w:rtl/>
        </w:rPr>
        <w:t>נו</w:t>
      </w:r>
      <w:r w:rsidRPr="00772609">
        <w:rPr>
          <w:rFonts w:cs="David"/>
          <w:color w:val="111111"/>
          <w:rtl/>
        </w:rPr>
        <w:t xml:space="preserve"> בן אלפי השנים </w:t>
      </w:r>
      <w:r>
        <w:rPr>
          <w:rFonts w:cs="David"/>
          <w:color w:val="111111"/>
          <w:rtl/>
        </w:rPr>
        <w:t xml:space="preserve">נפתח </w:t>
      </w:r>
      <w:r w:rsidRPr="00772609">
        <w:rPr>
          <w:rFonts w:cs="David"/>
          <w:color w:val="111111"/>
          <w:rtl/>
        </w:rPr>
        <w:t xml:space="preserve">בסיפור ההגירות היהודיות, </w:t>
      </w:r>
      <w:r>
        <w:rPr>
          <w:rFonts w:cs="David"/>
          <w:color w:val="111111"/>
          <w:rtl/>
        </w:rPr>
        <w:t>עובר ב</w:t>
      </w:r>
      <w:r w:rsidRPr="00772609">
        <w:rPr>
          <w:rFonts w:cs="David"/>
          <w:color w:val="111111"/>
          <w:rtl/>
        </w:rPr>
        <w:t>מרכזים היהודיים הגדולים</w:t>
      </w:r>
      <w:r>
        <w:rPr>
          <w:rFonts w:cs="David"/>
          <w:color w:val="111111"/>
          <w:rtl/>
        </w:rPr>
        <w:t xml:space="preserve">, בוחן </w:t>
      </w:r>
      <w:r w:rsidRPr="00772609">
        <w:rPr>
          <w:rFonts w:cs="David"/>
          <w:color w:val="111111"/>
          <w:rtl/>
        </w:rPr>
        <w:t>את התרבות והחוכמה היהודיות</w:t>
      </w:r>
      <w:r>
        <w:rPr>
          <w:rFonts w:cs="David"/>
          <w:color w:val="111111"/>
          <w:rtl/>
        </w:rPr>
        <w:t xml:space="preserve"> לאורך הדורות – </w:t>
      </w:r>
      <w:r w:rsidRPr="00772609">
        <w:rPr>
          <w:rFonts w:cs="David"/>
          <w:color w:val="111111"/>
          <w:rtl/>
        </w:rPr>
        <w:t>ומסתיים בתקומתו של העם היהודי אחרי השואה, בהקמת</w:t>
      </w:r>
      <w:r>
        <w:rPr>
          <w:rFonts w:cs="David"/>
          <w:color w:val="111111"/>
          <w:rtl/>
        </w:rPr>
        <w:t>ה של</w:t>
      </w:r>
      <w:r w:rsidRPr="00772609">
        <w:rPr>
          <w:rFonts w:cs="David"/>
          <w:color w:val="111111"/>
          <w:rtl/>
        </w:rPr>
        <w:t xml:space="preserve"> מדינת ישראל ובייצוגן של מגוון הקהילות היהודיות בימינו.</w:t>
      </w:r>
    </w:p>
    <w:p w14:paraId="486FA324" w14:textId="77777777" w:rsidR="00233F90" w:rsidRDefault="00233F90" w:rsidP="00555989">
      <w:pPr>
        <w:pStyle w:val="NoSpacing"/>
        <w:bidi/>
        <w:spacing w:line="360" w:lineRule="auto"/>
        <w:ind w:leftChars="0" w:left="0" w:firstLineChars="0" w:firstLine="0"/>
        <w:rPr>
          <w:rFonts w:cs="David"/>
          <w:color w:val="111111"/>
          <w:rtl/>
        </w:rPr>
      </w:pPr>
      <w:r w:rsidRPr="00772609">
        <w:rPr>
          <w:rFonts w:cs="David"/>
          <w:color w:val="111111"/>
          <w:rtl/>
        </w:rPr>
        <w:t xml:space="preserve">מסלול הביקור </w:t>
      </w:r>
      <w:r>
        <w:rPr>
          <w:rFonts w:cs="David"/>
          <w:color w:val="111111"/>
          <w:rtl/>
        </w:rPr>
        <w:t xml:space="preserve">נפרש </w:t>
      </w:r>
      <w:r w:rsidRPr="00772609">
        <w:rPr>
          <w:rFonts w:cs="David"/>
          <w:color w:val="111111"/>
          <w:rtl/>
        </w:rPr>
        <w:t xml:space="preserve">לאורך </w:t>
      </w:r>
      <w:r>
        <w:rPr>
          <w:rFonts w:cs="David"/>
          <w:color w:val="111111"/>
          <w:rtl/>
        </w:rPr>
        <w:t>ה</w:t>
      </w:r>
      <w:r w:rsidRPr="00772609">
        <w:rPr>
          <w:rFonts w:cs="David"/>
          <w:color w:val="111111"/>
          <w:rtl/>
        </w:rPr>
        <w:t xml:space="preserve">ציר </w:t>
      </w:r>
      <w:r>
        <w:rPr>
          <w:rFonts w:cs="David"/>
          <w:color w:val="111111"/>
          <w:rtl/>
        </w:rPr>
        <w:t>ה</w:t>
      </w:r>
      <w:r w:rsidRPr="00772609">
        <w:rPr>
          <w:rFonts w:cs="David"/>
          <w:color w:val="111111"/>
          <w:rtl/>
        </w:rPr>
        <w:t>כרונולוגי</w:t>
      </w:r>
      <w:r>
        <w:rPr>
          <w:rFonts w:cs="David"/>
          <w:color w:val="111111"/>
          <w:rtl/>
        </w:rPr>
        <w:t>,</w:t>
      </w:r>
      <w:r w:rsidRPr="00772609">
        <w:rPr>
          <w:rFonts w:cs="David"/>
          <w:color w:val="111111"/>
          <w:rtl/>
        </w:rPr>
        <w:t xml:space="preserve"> ואתן מוזמנות ללכת בעקבות הסיפורים הנשיים בקומה.</w:t>
      </w:r>
    </w:p>
    <w:p w14:paraId="7DD26847" w14:textId="77777777" w:rsidR="00233F90" w:rsidRDefault="00233F90" w:rsidP="00555989">
      <w:pPr>
        <w:pStyle w:val="NoSpacing"/>
        <w:bidi/>
        <w:spacing w:line="360" w:lineRule="auto"/>
        <w:ind w:leftChars="0" w:left="0" w:firstLineChars="0" w:firstLine="0"/>
        <w:rPr>
          <w:rFonts w:ascii="David" w:eastAsia="David" w:hAnsi="David" w:cs="David"/>
          <w:color w:val="000000"/>
          <w:sz w:val="28"/>
          <w:szCs w:val="28"/>
          <w:rtl/>
          <w:lang w:val="en-US" w:bidi="he-IL"/>
        </w:rPr>
      </w:pPr>
    </w:p>
    <w:p w14:paraId="0BF76195" w14:textId="77777777" w:rsidR="00233F90" w:rsidRPr="00555989" w:rsidRDefault="00555989" w:rsidP="00555989">
      <w:pPr>
        <w:pStyle w:val="NoSpacing"/>
        <w:numPr>
          <w:ilvl w:val="0"/>
          <w:numId w:val="1"/>
        </w:numPr>
        <w:bidi/>
        <w:spacing w:line="360" w:lineRule="auto"/>
        <w:ind w:leftChars="0" w:firstLineChars="0"/>
        <w:rPr>
          <w:rFonts w:ascii="David" w:eastAsia="David" w:hAnsi="David" w:cs="David"/>
          <w:b/>
          <w:bCs/>
          <w:color w:val="000000"/>
          <w:sz w:val="28"/>
          <w:szCs w:val="28"/>
          <w:lang w:val="en-US" w:bidi="he-IL"/>
        </w:rPr>
      </w:pPr>
      <w:r w:rsidRPr="00555989">
        <w:rPr>
          <w:rFonts w:ascii="David" w:eastAsia="David" w:hAnsi="David" w:cs="David" w:hint="cs"/>
          <w:b/>
          <w:bCs/>
          <w:color w:val="000000"/>
          <w:sz w:val="28"/>
          <w:szCs w:val="28"/>
          <w:rtl/>
          <w:lang w:val="en-US" w:bidi="he-IL"/>
        </w:rPr>
        <w:t xml:space="preserve">הגירות היהודית - </w:t>
      </w:r>
      <w:r w:rsidRPr="00555989">
        <w:rPr>
          <w:rFonts w:cs="David"/>
          <w:b/>
          <w:bCs/>
          <w:color w:val="111111"/>
          <w:rtl/>
        </w:rPr>
        <w:t>קיר הקהילות: הרבנית אסנת אדוני ברזאני</w:t>
      </w:r>
    </w:p>
    <w:p w14:paraId="2C675949" w14:textId="77777777" w:rsidR="00555989" w:rsidRPr="00555989" w:rsidRDefault="00555989" w:rsidP="00555989">
      <w:pPr>
        <w:bidi/>
        <w:spacing w:line="360" w:lineRule="auto"/>
        <w:ind w:leftChars="0" w:left="-2" w:firstLineChars="0" w:firstLine="0"/>
        <w:rPr>
          <w:rFonts w:ascii="David" w:hAnsi="David" w:cs="David"/>
          <w:color w:val="111111"/>
        </w:rPr>
      </w:pPr>
      <w:r w:rsidRPr="00555989">
        <w:rPr>
          <w:rFonts w:cs="David"/>
          <w:color w:val="111111"/>
          <w:rtl/>
        </w:rPr>
        <w:t>את הקיר הרחב בכניסה לקומה זו מעטרת יצירתה של האמנית והמעצבת לנה רבנקו, אשר יצרה בהזמנת המוזיאון כחמישים דיוקנאות של מנהיגים ומנהיגות מההיסטוריה היהודית.</w:t>
      </w:r>
    </w:p>
    <w:p w14:paraId="13D91C4A" w14:textId="77777777" w:rsidR="00555989" w:rsidRPr="00555989" w:rsidRDefault="00555989" w:rsidP="00555989">
      <w:pPr>
        <w:bidi/>
        <w:spacing w:line="360" w:lineRule="auto"/>
        <w:ind w:leftChars="0" w:left="0" w:firstLineChars="0" w:hanging="2"/>
        <w:rPr>
          <w:rFonts w:ascii="David" w:hAnsi="David" w:cs="David"/>
          <w:color w:val="111111"/>
        </w:rPr>
      </w:pPr>
      <w:r w:rsidRPr="00555989">
        <w:rPr>
          <w:rFonts w:cs="David"/>
          <w:color w:val="111111"/>
          <w:rtl/>
        </w:rPr>
        <w:t>אתן מוזמנות לעבור בין הדמויות השונות וללמוד על תולדותיהן ועל השפעתן העצומה על קהילות יהודיות שונות.</w:t>
      </w:r>
    </w:p>
    <w:p w14:paraId="0B1F0366" w14:textId="77777777" w:rsidR="00555989" w:rsidRPr="00555989" w:rsidRDefault="00555989" w:rsidP="00555989">
      <w:pPr>
        <w:bidi/>
        <w:spacing w:line="360" w:lineRule="auto"/>
        <w:ind w:leftChars="0" w:left="0" w:firstLineChars="0" w:hanging="2"/>
        <w:rPr>
          <w:rFonts w:ascii="David" w:hAnsi="David" w:cs="David"/>
          <w:color w:val="111111"/>
        </w:rPr>
      </w:pPr>
      <w:r w:rsidRPr="00555989">
        <w:rPr>
          <w:rFonts w:cs="David"/>
          <w:color w:val="111111"/>
          <w:rtl/>
        </w:rPr>
        <w:t>אחת הנשים שסיפורה מוצג כאן היא הרבנית אסנת אדוני ברזאני, שנולדה במאה ה-16 בכורדיסטן. אביה, שהיה רב, סיפק לה בילדותה חינוך תורני רחב היקף – וזאת, בתקופה שרוב נשים לא זכו בה להשכלה בכלל ולהשכלה דתית בפרט.</w:t>
      </w:r>
    </w:p>
    <w:p w14:paraId="3FD22297" w14:textId="77777777" w:rsidR="00555989" w:rsidRPr="00555989" w:rsidRDefault="00555989" w:rsidP="00555989">
      <w:pPr>
        <w:bidi/>
        <w:spacing w:line="360" w:lineRule="auto"/>
        <w:ind w:leftChars="0" w:left="0" w:firstLineChars="0" w:hanging="2"/>
        <w:rPr>
          <w:rFonts w:ascii="David" w:hAnsi="David" w:cs="David"/>
          <w:color w:val="111111"/>
        </w:rPr>
      </w:pPr>
      <w:r w:rsidRPr="00555989">
        <w:rPr>
          <w:rFonts w:cs="David"/>
          <w:color w:val="111111"/>
          <w:rtl/>
        </w:rPr>
        <w:t>גם כאשר נישאה לרב יעקב מזרחי – שהיה בן-דודה, תלמיד מצטיין בישיבה וחביב על אביה – התנה אביה את הנישואין בכך שתמשיך בלימוד התורה ולא תידרש לעזוב את בית המדרש לטובת הטיפול בבית.</w:t>
      </w:r>
    </w:p>
    <w:p w14:paraId="7B85E015" w14:textId="77777777" w:rsidR="00555989" w:rsidRDefault="00555989" w:rsidP="00555989">
      <w:pPr>
        <w:pStyle w:val="NoSpacing"/>
        <w:bidi/>
        <w:spacing w:line="360" w:lineRule="auto"/>
        <w:ind w:leftChars="0" w:left="0" w:firstLineChars="0" w:firstLine="0"/>
        <w:rPr>
          <w:rFonts w:cs="David"/>
          <w:color w:val="111111"/>
          <w:rtl/>
        </w:rPr>
      </w:pPr>
      <w:r w:rsidRPr="00772609">
        <w:rPr>
          <w:rFonts w:cs="David"/>
          <w:color w:val="111111"/>
          <w:rtl/>
        </w:rPr>
        <w:lastRenderedPageBreak/>
        <w:t>כשנפטר אביה</w:t>
      </w:r>
      <w:r>
        <w:rPr>
          <w:rFonts w:cs="David"/>
          <w:color w:val="111111"/>
          <w:rtl/>
        </w:rPr>
        <w:t xml:space="preserve"> של ברזאני, </w:t>
      </w:r>
      <w:r w:rsidRPr="00772609">
        <w:rPr>
          <w:rFonts w:cs="David"/>
          <w:color w:val="111111"/>
          <w:rtl/>
        </w:rPr>
        <w:t xml:space="preserve">בעלה ירש </w:t>
      </w:r>
      <w:r>
        <w:rPr>
          <w:rFonts w:cs="David"/>
          <w:color w:val="111111"/>
          <w:rtl/>
        </w:rPr>
        <w:t>את מקומו ב</w:t>
      </w:r>
      <w:r w:rsidRPr="00772609">
        <w:rPr>
          <w:rFonts w:cs="David"/>
          <w:color w:val="111111"/>
          <w:rtl/>
        </w:rPr>
        <w:t xml:space="preserve">ראש הישיבה. </w:t>
      </w:r>
      <w:r>
        <w:rPr>
          <w:rFonts w:cs="David"/>
          <w:color w:val="111111"/>
          <w:rtl/>
        </w:rPr>
        <w:t xml:space="preserve">היא </w:t>
      </w:r>
      <w:r w:rsidRPr="00772609">
        <w:rPr>
          <w:rFonts w:cs="David"/>
          <w:color w:val="111111"/>
          <w:rtl/>
        </w:rPr>
        <w:t xml:space="preserve">לימדה </w:t>
      </w:r>
      <w:r>
        <w:rPr>
          <w:rFonts w:cs="David"/>
          <w:color w:val="111111"/>
          <w:rtl/>
        </w:rPr>
        <w:t xml:space="preserve">לצדו, ולאחר מותו שלו </w:t>
      </w:r>
      <w:r w:rsidRPr="00772609">
        <w:rPr>
          <w:rFonts w:cs="David"/>
          <w:color w:val="111111"/>
          <w:rtl/>
        </w:rPr>
        <w:t xml:space="preserve">הפכה באופן מעשי לראש הישיבה. בני דורה </w:t>
      </w:r>
      <w:r>
        <w:rPr>
          <w:rFonts w:cs="David"/>
          <w:color w:val="111111"/>
          <w:rtl/>
        </w:rPr>
        <w:t xml:space="preserve">ראו בה </w:t>
      </w:r>
      <w:r w:rsidRPr="00772609">
        <w:rPr>
          <w:rFonts w:cs="David"/>
          <w:color w:val="111111"/>
          <w:rtl/>
        </w:rPr>
        <w:t>סמכות רבנית לכל דבר, תלמידת חכמים ופוסקת הלכה.</w:t>
      </w:r>
    </w:p>
    <w:p w14:paraId="59F26EAD" w14:textId="77777777" w:rsidR="00555989" w:rsidRDefault="00555989" w:rsidP="00555989">
      <w:pPr>
        <w:pStyle w:val="NoSpacing"/>
        <w:bidi/>
        <w:spacing w:line="360" w:lineRule="auto"/>
        <w:ind w:leftChars="0" w:left="0" w:firstLineChars="0" w:firstLine="0"/>
        <w:rPr>
          <w:rFonts w:ascii="David" w:eastAsia="David" w:hAnsi="David" w:cs="David"/>
          <w:color w:val="000000"/>
          <w:sz w:val="28"/>
          <w:szCs w:val="28"/>
          <w:rtl/>
          <w:lang w:val="en-US" w:bidi="he-IL"/>
        </w:rPr>
      </w:pPr>
    </w:p>
    <w:p w14:paraId="448CD62A" w14:textId="77777777" w:rsidR="00555989" w:rsidRDefault="00555989" w:rsidP="00555989">
      <w:pPr>
        <w:pStyle w:val="NoSpacing"/>
        <w:bidi/>
        <w:spacing w:line="360" w:lineRule="auto"/>
        <w:ind w:leftChars="0" w:left="0" w:firstLineChars="0" w:firstLine="0"/>
        <w:rPr>
          <w:rFonts w:ascii="David" w:eastAsia="David" w:hAnsi="David" w:cs="David"/>
          <w:color w:val="000000"/>
          <w:sz w:val="28"/>
          <w:szCs w:val="28"/>
          <w:rtl/>
          <w:lang w:val="en-US" w:bidi="he-IL"/>
        </w:rPr>
      </w:pPr>
    </w:p>
    <w:p w14:paraId="6A00D1A3" w14:textId="77777777" w:rsidR="00555989" w:rsidRPr="00555989" w:rsidRDefault="00555989" w:rsidP="00555989">
      <w:pPr>
        <w:pStyle w:val="NoSpacing"/>
        <w:numPr>
          <w:ilvl w:val="0"/>
          <w:numId w:val="1"/>
        </w:numPr>
        <w:bidi/>
        <w:spacing w:line="360" w:lineRule="auto"/>
        <w:ind w:leftChars="0" w:firstLineChars="0"/>
        <w:rPr>
          <w:rFonts w:ascii="David" w:eastAsia="David" w:hAnsi="David" w:cs="David"/>
          <w:b/>
          <w:bCs/>
          <w:color w:val="000000"/>
          <w:sz w:val="32"/>
          <w:szCs w:val="32"/>
          <w:lang w:val="en-US" w:bidi="he-IL"/>
        </w:rPr>
      </w:pPr>
      <w:r w:rsidRPr="00555989">
        <w:rPr>
          <w:rFonts w:cs="David"/>
          <w:b/>
          <w:bCs/>
          <w:color w:val="111111"/>
          <w:sz w:val="28"/>
          <w:szCs w:val="28"/>
          <w:rtl/>
        </w:rPr>
        <w:t>המגזר הנסתר של בני ישראל</w:t>
      </w:r>
    </w:p>
    <w:p w14:paraId="3C7745E3" w14:textId="77777777" w:rsidR="00555989" w:rsidRPr="00555989" w:rsidRDefault="00555989" w:rsidP="00555989">
      <w:pPr>
        <w:bidi/>
        <w:spacing w:line="360" w:lineRule="auto"/>
        <w:ind w:leftChars="0" w:left="-2" w:firstLineChars="0" w:firstLine="0"/>
        <w:jc w:val="both"/>
        <w:rPr>
          <w:rFonts w:cs="David"/>
          <w:color w:val="111111"/>
          <w:rtl/>
        </w:rPr>
      </w:pPr>
      <w:r w:rsidRPr="00555989">
        <w:rPr>
          <w:rFonts w:cs="David"/>
          <w:color w:val="111111"/>
          <w:rtl/>
        </w:rPr>
        <w:t xml:space="preserve">יצירתה של קרול האמוי (נ. 1934) כוללת מאה שמלות ויניל שקופות התלויות מן התקרה, ולצדן כחמישים פתקים המציגים – בגוף ראשון – את סיפורי חייהן של נשים. כמה מהן מוצגות בשמן, ואחרות מצוינות בסימן שאלה בלבד. </w:t>
      </w:r>
    </w:p>
    <w:p w14:paraId="46C0EFFA" w14:textId="77777777" w:rsidR="00555989" w:rsidRPr="00555989" w:rsidRDefault="00555989" w:rsidP="00555989">
      <w:pPr>
        <w:bidi/>
        <w:spacing w:line="360" w:lineRule="auto"/>
        <w:ind w:leftChars="0" w:left="-2" w:firstLineChars="0" w:firstLine="0"/>
        <w:jc w:val="both"/>
        <w:rPr>
          <w:rFonts w:ascii="David" w:hAnsi="David" w:cs="David"/>
          <w:color w:val="111111"/>
        </w:rPr>
      </w:pPr>
      <w:r w:rsidRPr="00555989">
        <w:rPr>
          <w:rFonts w:cs="David"/>
          <w:color w:val="111111"/>
          <w:rtl/>
        </w:rPr>
        <w:t xml:space="preserve">מלאכת היצירה העמלנית של השמלות והפתקים, בתפירה ובהדבקה של אותיות נפרדות על דפי הפרגמנט, מהווה גם היא אמירה על תולדותיהן ההיסטוריות של נשים ועל המקום שיועד להן. הלוא לאורך רוב ההיסטוריה המתועדת, נשים הודרו למלאכות עמלניות ודקורטיביות, שלא זכו להכרה כחלק מעולם האמנות. </w:t>
      </w:r>
    </w:p>
    <w:p w14:paraId="72C333D7" w14:textId="77777777" w:rsidR="00555989" w:rsidRDefault="00555989" w:rsidP="00555989">
      <w:pPr>
        <w:pStyle w:val="NoSpacing"/>
        <w:bidi/>
        <w:spacing w:line="360" w:lineRule="auto"/>
        <w:ind w:leftChars="0" w:left="-2" w:firstLineChars="0" w:firstLine="0"/>
        <w:rPr>
          <w:rFonts w:cs="David"/>
          <w:color w:val="111111"/>
          <w:rtl/>
        </w:rPr>
      </w:pPr>
      <w:r w:rsidRPr="00772609">
        <w:rPr>
          <w:rFonts w:cs="David"/>
          <w:color w:val="111111"/>
          <w:rtl/>
        </w:rPr>
        <w:t xml:space="preserve">עבודתה של האמוי מזמינה את הצופה להגות בדמויותיהן של </w:t>
      </w:r>
      <w:r>
        <w:rPr>
          <w:rFonts w:cs="David"/>
          <w:color w:val="111111"/>
          <w:rtl/>
        </w:rPr>
        <w:t>ה</w:t>
      </w:r>
      <w:r w:rsidRPr="00772609">
        <w:rPr>
          <w:rFonts w:cs="David"/>
          <w:color w:val="111111"/>
          <w:rtl/>
        </w:rPr>
        <w:t xml:space="preserve">נשים </w:t>
      </w:r>
      <w:r>
        <w:rPr>
          <w:rFonts w:cs="David"/>
          <w:color w:val="111111"/>
          <w:rtl/>
        </w:rPr>
        <w:t>ה</w:t>
      </w:r>
      <w:r w:rsidRPr="00772609">
        <w:rPr>
          <w:rFonts w:cs="David"/>
          <w:color w:val="111111"/>
          <w:rtl/>
        </w:rPr>
        <w:t xml:space="preserve">יהודיות שנכחו ויצרו </w:t>
      </w:r>
      <w:r>
        <w:rPr>
          <w:rFonts w:cs="David"/>
          <w:color w:val="111111"/>
          <w:rtl/>
        </w:rPr>
        <w:t>ב</w:t>
      </w:r>
      <w:r w:rsidRPr="00772609">
        <w:rPr>
          <w:rFonts w:cs="David"/>
          <w:color w:val="111111"/>
          <w:rtl/>
        </w:rPr>
        <w:t xml:space="preserve">קהילות יהודיות לאורך ההיסטוריה, אך </w:t>
      </w:r>
      <w:r>
        <w:rPr>
          <w:rFonts w:cs="David"/>
          <w:color w:val="111111"/>
          <w:rtl/>
        </w:rPr>
        <w:t>תולדותיהן נמחו ממנה</w:t>
      </w:r>
      <w:r w:rsidRPr="00772609">
        <w:rPr>
          <w:rFonts w:cs="David"/>
          <w:color w:val="111111"/>
          <w:rtl/>
        </w:rPr>
        <w:t>.</w:t>
      </w:r>
    </w:p>
    <w:p w14:paraId="45A8C022" w14:textId="77777777" w:rsidR="00555989" w:rsidRDefault="00555989" w:rsidP="00555989">
      <w:pPr>
        <w:pStyle w:val="NoSpacing"/>
        <w:bidi/>
        <w:spacing w:line="360" w:lineRule="auto"/>
        <w:ind w:leftChars="0" w:left="-2" w:firstLineChars="0" w:firstLine="0"/>
        <w:rPr>
          <w:rFonts w:ascii="David" w:eastAsia="David" w:hAnsi="David" w:cs="David"/>
          <w:color w:val="000000"/>
          <w:sz w:val="28"/>
          <w:szCs w:val="28"/>
          <w:rtl/>
          <w:lang w:val="en-US" w:bidi="he-IL"/>
        </w:rPr>
      </w:pPr>
    </w:p>
    <w:p w14:paraId="75DFAA18" w14:textId="77777777" w:rsidR="00555989" w:rsidRPr="00555989" w:rsidRDefault="00555989" w:rsidP="00555989">
      <w:pPr>
        <w:pStyle w:val="ListParagraph"/>
        <w:numPr>
          <w:ilvl w:val="0"/>
          <w:numId w:val="1"/>
        </w:numPr>
        <w:bidi/>
        <w:spacing w:line="360" w:lineRule="auto"/>
        <w:ind w:leftChars="0" w:firstLineChars="0"/>
        <w:rPr>
          <w:rFonts w:ascii="David" w:eastAsia="David" w:hAnsi="David" w:cs="David"/>
          <w:b/>
          <w:bCs/>
          <w:color w:val="000000"/>
          <w:sz w:val="36"/>
          <w:szCs w:val="36"/>
        </w:rPr>
      </w:pPr>
      <w:r w:rsidRPr="00555989">
        <w:rPr>
          <w:rFonts w:cs="David"/>
          <w:b/>
          <w:bCs/>
          <w:color w:val="111111"/>
          <w:sz w:val="28"/>
          <w:szCs w:val="28"/>
          <w:rtl/>
        </w:rPr>
        <w:t xml:space="preserve">פולין, ליטא </w:t>
      </w:r>
      <w:r w:rsidRPr="00555989">
        <w:rPr>
          <w:rFonts w:cs="David" w:hint="cs"/>
          <w:b/>
          <w:bCs/>
          <w:color w:val="111111"/>
          <w:sz w:val="28"/>
          <w:szCs w:val="28"/>
          <w:rtl/>
        </w:rPr>
        <w:t xml:space="preserve"> </w:t>
      </w:r>
      <w:r w:rsidRPr="00555989">
        <w:rPr>
          <w:rFonts w:cs="David"/>
          <w:b/>
          <w:bCs/>
          <w:color w:val="111111"/>
          <w:sz w:val="28"/>
          <w:szCs w:val="28"/>
          <w:rtl/>
        </w:rPr>
        <w:t>והאימפריה העות'מאנית</w:t>
      </w:r>
      <w:r w:rsidRPr="00555989">
        <w:rPr>
          <w:rFonts w:cs="David" w:hint="cs"/>
          <w:b/>
          <w:bCs/>
          <w:color w:val="111111"/>
          <w:sz w:val="28"/>
          <w:szCs w:val="28"/>
          <w:rtl/>
        </w:rPr>
        <w:t xml:space="preserve"> - </w:t>
      </w:r>
      <w:r w:rsidRPr="00555989">
        <w:rPr>
          <w:rFonts w:cs="David"/>
          <w:b/>
          <w:bCs/>
          <w:color w:val="111111"/>
          <w:sz w:val="32"/>
          <w:szCs w:val="32"/>
          <w:rtl/>
        </w:rPr>
        <w:t>דונה גרציה נשיא – דיורמת החרם הכלכלי על העיר אנקונה</w:t>
      </w:r>
    </w:p>
    <w:p w14:paraId="208D6171" w14:textId="77777777" w:rsidR="00555989" w:rsidRPr="00555989" w:rsidRDefault="00555989" w:rsidP="00555989">
      <w:pPr>
        <w:bidi/>
        <w:spacing w:line="360" w:lineRule="auto"/>
        <w:ind w:leftChars="0" w:left="-2" w:firstLineChars="0" w:firstLine="0"/>
        <w:rPr>
          <w:rFonts w:cs="David"/>
          <w:color w:val="111111"/>
          <w:rtl/>
        </w:rPr>
      </w:pPr>
      <w:r w:rsidRPr="00555989">
        <w:rPr>
          <w:rFonts w:cs="David"/>
          <w:color w:val="111111"/>
          <w:rtl/>
        </w:rPr>
        <w:t>דונה גרציה נשיא היתה אשת עסקים ונדבנית אמידה להפליא. היא נולדה בליסבון בשנת 1510, בשם ביאטריס דה לונה (ובעברית, חנה). הוריה, שברחו לפורטוגל בגירוש ספרד ב-1492, הוטבלו לנצרות בעל כורחם ב-1497, כמוהם ככל יהודי פורטוגל. כשהגיעה למצוות שמעה מהוריה על שורשיה היהודיים. בגיל 18 נישאה לדודה, פרנסיסקו מנדס, יהודי אנוס גם הוא, בן למשפחת סוחרים שהתעשרה ממסחר בכסף ובתבלינים. טקס הנישואים הפומבי התקיים בכנסייה, אך לצדו ערכו המשפחות גם חופה חשאית במרתף.</w:t>
      </w:r>
    </w:p>
    <w:p w14:paraId="6ADFF64D" w14:textId="77777777" w:rsidR="00555989" w:rsidRPr="00555989" w:rsidRDefault="00555989" w:rsidP="00555989">
      <w:pPr>
        <w:bidi/>
        <w:spacing w:line="360" w:lineRule="auto"/>
        <w:ind w:leftChars="0" w:left="-2" w:firstLineChars="0" w:firstLine="0"/>
        <w:rPr>
          <w:rFonts w:ascii="David" w:hAnsi="David" w:cs="David"/>
          <w:color w:val="111111"/>
        </w:rPr>
      </w:pPr>
      <w:r w:rsidRPr="00555989">
        <w:rPr>
          <w:rFonts w:cs="David"/>
          <w:color w:val="111111"/>
          <w:rtl/>
        </w:rPr>
        <w:t>ב-1538 נפטר פרנסיסקו, ודונה גרציה נשארה עם בתם הפעוטה. בניגוד למקובל בתקופה, פרנסיסקו הוריש לה מחצית מהונו ואת הסמכות לנהל עסקיו. דונה גרציה החלה בקריירה עסקית ענפה ומוצלחת, והפכה לאחת הנשים העשירות באירופה. היא השתמשה בהונה כדי לחלץ אנוסים נרדפים מידי האינקוויזיציה ולהבריחם לאימפריה העות'מאנית, מימנה תרגום של התנ"ך ללאדינו וזכתה ש"תנ"ך פררה" יוקדש לה. ב-1522 נענתה להזמנת הסולטאן סולימאן הראשון לעבור לקושטא שבטורקיה, שם היתה פעילה מאוד בקהילה היהודית, והקימה בתי כנסת, ישיבות ובתי חולים.</w:t>
      </w:r>
    </w:p>
    <w:p w14:paraId="2CF8E867" w14:textId="77777777" w:rsidR="00555989" w:rsidRDefault="00555989" w:rsidP="00555989">
      <w:pPr>
        <w:bidi/>
        <w:spacing w:line="360" w:lineRule="auto"/>
        <w:ind w:leftChars="0" w:left="-2" w:firstLineChars="0" w:firstLine="0"/>
        <w:rPr>
          <w:rFonts w:cs="David"/>
          <w:color w:val="111111"/>
          <w:rtl/>
        </w:rPr>
      </w:pPr>
      <w:r w:rsidRPr="00555989">
        <w:rPr>
          <w:rFonts w:cs="David"/>
          <w:color w:val="111111"/>
          <w:rtl/>
        </w:rPr>
        <w:t>במוקד זה תוכלו לצפות בסרט אנימציה קצר על תולדותיה. לצדו מוצגת מדליה עם דיוקנה של אחייניתה, ביאטריס מנדס בנבנשתי (1540</w:t>
      </w:r>
      <w:r w:rsidRPr="00555989">
        <w:rPr>
          <w:rFonts w:cs="David"/>
          <w:color w:val="111111"/>
        </w:rPr>
        <w:t>–</w:t>
      </w:r>
      <w:r w:rsidRPr="00555989">
        <w:rPr>
          <w:rFonts w:cs="David"/>
          <w:color w:val="111111"/>
          <w:rtl/>
        </w:rPr>
        <w:t>1596).</w:t>
      </w:r>
    </w:p>
    <w:p w14:paraId="63F877C8" w14:textId="77777777" w:rsidR="00555989" w:rsidRDefault="00555989" w:rsidP="00555989">
      <w:pPr>
        <w:bidi/>
        <w:spacing w:line="360" w:lineRule="auto"/>
        <w:ind w:leftChars="0" w:left="-2" w:firstLineChars="0" w:firstLine="0"/>
        <w:rPr>
          <w:rFonts w:ascii="David" w:eastAsia="David" w:hAnsi="David" w:cs="David"/>
          <w:b/>
          <w:bCs/>
          <w:color w:val="000000"/>
          <w:sz w:val="36"/>
          <w:szCs w:val="36"/>
          <w:rtl/>
        </w:rPr>
      </w:pPr>
    </w:p>
    <w:p w14:paraId="4E180E9E" w14:textId="77777777" w:rsidR="00555989" w:rsidRPr="00555989" w:rsidRDefault="00555989" w:rsidP="00555989">
      <w:pPr>
        <w:pStyle w:val="ListParagraph"/>
        <w:numPr>
          <w:ilvl w:val="0"/>
          <w:numId w:val="1"/>
        </w:numPr>
        <w:bidi/>
        <w:spacing w:line="360" w:lineRule="auto"/>
        <w:ind w:leftChars="0" w:firstLineChars="0"/>
        <w:rPr>
          <w:rFonts w:ascii="David" w:eastAsia="David" w:hAnsi="David" w:cs="David"/>
          <w:b/>
          <w:bCs/>
          <w:color w:val="000000"/>
          <w:sz w:val="40"/>
          <w:szCs w:val="40"/>
        </w:rPr>
      </w:pPr>
      <w:r w:rsidRPr="00555989">
        <w:rPr>
          <w:rFonts w:cs="David"/>
          <w:b/>
          <w:bCs/>
          <w:color w:val="111111"/>
          <w:sz w:val="28"/>
          <w:szCs w:val="28"/>
          <w:rtl/>
        </w:rPr>
        <w:t>אמונה, מחשבה ויצירה</w:t>
      </w:r>
      <w:r w:rsidRPr="00555989">
        <w:rPr>
          <w:rFonts w:cs="David" w:hint="cs"/>
          <w:b/>
          <w:bCs/>
          <w:color w:val="111111"/>
          <w:sz w:val="28"/>
          <w:szCs w:val="28"/>
          <w:rtl/>
        </w:rPr>
        <w:t xml:space="preserve"> </w:t>
      </w:r>
      <w:r w:rsidRPr="00555989">
        <w:rPr>
          <w:rFonts w:cs="David"/>
          <w:b/>
          <w:bCs/>
          <w:color w:val="111111"/>
          <w:sz w:val="28"/>
          <w:szCs w:val="28"/>
          <w:rtl/>
        </w:rPr>
        <w:t>–</w:t>
      </w:r>
      <w:r w:rsidRPr="00555989">
        <w:rPr>
          <w:rFonts w:cs="David" w:hint="cs"/>
          <w:b/>
          <w:bCs/>
          <w:color w:val="111111"/>
          <w:sz w:val="28"/>
          <w:szCs w:val="28"/>
          <w:rtl/>
        </w:rPr>
        <w:t xml:space="preserve"> כפרות</w:t>
      </w:r>
    </w:p>
    <w:p w14:paraId="0BF5B0DF" w14:textId="77777777" w:rsidR="00555989" w:rsidRPr="00555989" w:rsidRDefault="00555989" w:rsidP="00555989">
      <w:pPr>
        <w:bidi/>
        <w:spacing w:line="360" w:lineRule="auto"/>
        <w:ind w:leftChars="0" w:left="-2" w:firstLineChars="0" w:firstLine="0"/>
        <w:rPr>
          <w:rFonts w:cs="David"/>
          <w:color w:val="111111"/>
          <w:rtl/>
        </w:rPr>
      </w:pPr>
      <w:r w:rsidRPr="00555989">
        <w:rPr>
          <w:rFonts w:cs="David"/>
          <w:color w:val="111111"/>
          <w:rtl/>
        </w:rPr>
        <w:t xml:space="preserve">יצירתה מלאת ההומור והחן של אנדי ארונוביץ' (נ. 1959) מציגה גרסה מודרנית למנהג הכפרות: במקום תרנגול, נוצות מפלסטיק, ובמקום החטאים הקלאסיים, חטאים מודרניים, המוכרים ודאי לכל אחת ואחד מאתנו במאה ה-21. שני הצבעים מסמלים צדדים מנוגדים: נשי וגברי, יין ויאנג. </w:t>
      </w:r>
    </w:p>
    <w:p w14:paraId="6B8F1CF2" w14:textId="77777777" w:rsidR="00555989" w:rsidRDefault="00555989" w:rsidP="00555989">
      <w:pPr>
        <w:bidi/>
        <w:spacing w:line="360" w:lineRule="auto"/>
        <w:ind w:leftChars="0" w:left="-2" w:firstLineChars="0" w:firstLine="0"/>
        <w:rPr>
          <w:rFonts w:cs="David"/>
          <w:color w:val="111111"/>
          <w:rtl/>
        </w:rPr>
      </w:pPr>
      <w:r w:rsidRPr="00555989">
        <w:rPr>
          <w:rFonts w:cs="David"/>
          <w:color w:val="111111"/>
          <w:rtl/>
        </w:rPr>
        <w:lastRenderedPageBreak/>
        <w:t>ארונוביץ', ילידת ארה''ב, עובדת ומתגוררת בירושלים. ביצירה זו היא בוחנת את מקומה כיהודייה בת זמננו, ותוהה על מעמדה ועל גלגוליה של מצוות הכפרות עצמה, ששורשיה בימים שבהם בית המקדש היהודי עוד עמד על תלו.</w:t>
      </w:r>
    </w:p>
    <w:p w14:paraId="6C566A1F" w14:textId="77777777" w:rsidR="00555989" w:rsidRDefault="00555989" w:rsidP="00555989">
      <w:pPr>
        <w:bidi/>
        <w:spacing w:line="360" w:lineRule="auto"/>
        <w:ind w:leftChars="0" w:left="-2" w:firstLineChars="0" w:firstLine="0"/>
        <w:rPr>
          <w:rFonts w:ascii="David" w:eastAsia="David" w:hAnsi="David" w:cs="David"/>
          <w:b/>
          <w:bCs/>
          <w:color w:val="000000"/>
          <w:sz w:val="36"/>
          <w:szCs w:val="36"/>
          <w:rtl/>
        </w:rPr>
      </w:pPr>
    </w:p>
    <w:p w14:paraId="4A320AFE" w14:textId="77777777" w:rsidR="00555989" w:rsidRPr="00555989" w:rsidRDefault="00555989" w:rsidP="00555989">
      <w:pPr>
        <w:bidi/>
        <w:spacing w:line="360" w:lineRule="auto"/>
        <w:ind w:leftChars="0" w:left="-2" w:firstLineChars="0" w:firstLine="0"/>
        <w:rPr>
          <w:rFonts w:ascii="David" w:eastAsia="David" w:hAnsi="David" w:cs="David"/>
          <w:b/>
          <w:bCs/>
          <w:color w:val="000000"/>
          <w:sz w:val="28"/>
          <w:szCs w:val="28"/>
        </w:rPr>
      </w:pPr>
      <w:r w:rsidRPr="00555989">
        <w:rPr>
          <w:rFonts w:ascii="David" w:eastAsia="David" w:hAnsi="David" w:cs="David" w:hint="cs"/>
          <w:b/>
          <w:bCs/>
          <w:color w:val="000000"/>
          <w:sz w:val="28"/>
          <w:szCs w:val="28"/>
          <w:rtl/>
        </w:rPr>
        <w:t xml:space="preserve">המודרנה - </w:t>
      </w:r>
      <w:r w:rsidRPr="00555989">
        <w:rPr>
          <w:rFonts w:cs="David"/>
          <w:b/>
          <w:bCs/>
          <w:color w:val="111111"/>
          <w:sz w:val="28"/>
          <w:szCs w:val="28"/>
          <w:rtl/>
        </w:rPr>
        <w:t>בין מזרח לרוחות מערב</w:t>
      </w:r>
      <w:r w:rsidRPr="00555989">
        <w:rPr>
          <w:rFonts w:cs="David" w:hint="cs"/>
          <w:b/>
          <w:bCs/>
          <w:color w:val="111111"/>
          <w:sz w:val="28"/>
          <w:szCs w:val="28"/>
          <w:rtl/>
        </w:rPr>
        <w:t xml:space="preserve"> - </w:t>
      </w:r>
      <w:r w:rsidRPr="00555989">
        <w:rPr>
          <w:rFonts w:cs="David"/>
          <w:b/>
          <w:bCs/>
          <w:color w:val="111111"/>
          <w:sz w:val="28"/>
          <w:szCs w:val="28"/>
          <w:rtl/>
        </w:rPr>
        <w:t>תכנייה מהפקת בית ספר ''כבוד ואומץ'' של סטלה קורקוס</w:t>
      </w:r>
    </w:p>
    <w:p w14:paraId="7CDC831E" w14:textId="77777777" w:rsidR="00555989" w:rsidRPr="00555989" w:rsidRDefault="00555989" w:rsidP="00555989">
      <w:pPr>
        <w:bidi/>
        <w:spacing w:line="360" w:lineRule="auto"/>
        <w:ind w:leftChars="0" w:left="-2" w:firstLineChars="0" w:firstLine="0"/>
        <w:rPr>
          <w:rFonts w:cs="David"/>
          <w:color w:val="111111"/>
          <w:rtl/>
        </w:rPr>
      </w:pPr>
      <w:r w:rsidRPr="00555989">
        <w:rPr>
          <w:rFonts w:cs="David"/>
          <w:color w:val="111111"/>
          <w:rtl/>
        </w:rPr>
        <w:t>סטלה קורקוס (שנולדה בשם סטלה דוראן) באה לעולם בניו יורק וגדלה באנגליה. לאחר נישואיה למשה קורקוס, סוחר יהודי מרוקאי, עברה להתגורר איתו במוגדור שבמרוקו. שם טיילה ברחובות המלאח, ראתה נערות יהודיות במיסיון הנוצרי – והחליטה להקים בעצמה בית ספר לבנות יהודיות.</w:t>
      </w:r>
    </w:p>
    <w:p w14:paraId="329F15BA" w14:textId="77777777" w:rsidR="00555989" w:rsidRPr="00555989" w:rsidRDefault="00555989" w:rsidP="00555989">
      <w:pPr>
        <w:bidi/>
        <w:spacing w:line="360" w:lineRule="auto"/>
        <w:ind w:leftChars="0" w:left="-2" w:firstLineChars="0" w:firstLine="0"/>
        <w:rPr>
          <w:rFonts w:ascii="David" w:hAnsi="David" w:cs="David"/>
          <w:color w:val="111111"/>
        </w:rPr>
      </w:pPr>
      <w:r w:rsidRPr="00555989">
        <w:rPr>
          <w:rFonts w:cs="David"/>
          <w:color w:val="111111"/>
          <w:rtl/>
        </w:rPr>
        <w:t>בית הספר שהקימה היה הראשון מסוגו בצפון-אפריקה, והפך לאחד ממוסדות החינוך האיכותיים והנחשבים ביותר בעולם היהודי כולו. קורקוס קבעה כי שפת ההוראה בבית הספר – שנקרא "כבוד ואומץ" ויועד בעיקר לנערות יהודיות עניות – תהיה אנגלית, וכי התלמידות יזכו לשיעורים גם בצרפתית, בעברית ובערבית. היא אף הגדילה לעשות והקימה בו את חוג התיאטרון היהודי הראשון במרוקו. בתצוגה תמצאו רפליקה של תוכנייה נדירה של אחת מהפקות החוג, שעלתה בשנת 1888.</w:t>
      </w:r>
    </w:p>
    <w:p w14:paraId="1C1155EB" w14:textId="77777777" w:rsidR="00555989" w:rsidRPr="00555989" w:rsidRDefault="00555989" w:rsidP="00555989">
      <w:pPr>
        <w:bidi/>
        <w:spacing w:line="360" w:lineRule="auto"/>
        <w:ind w:leftChars="0" w:left="-2" w:firstLineChars="0" w:firstLine="0"/>
        <w:rPr>
          <w:rFonts w:ascii="David" w:hAnsi="David" w:cs="David"/>
          <w:color w:val="111111"/>
        </w:rPr>
      </w:pPr>
      <w:r w:rsidRPr="00555989">
        <w:rPr>
          <w:rFonts w:cs="David"/>
          <w:color w:val="111111"/>
          <w:rtl/>
        </w:rPr>
        <w:t>לצד סיפורה מעורר ההשראה של סטלה קורקוס, אתן מוזמנות גם להאזין לארבע זמרות ישראליות שהושפעו משירתן ומיצירתן של הזמרות היהודיות הגדולות בארצות האסלאם, ומבצעות את להיטיהן.</w:t>
      </w:r>
    </w:p>
    <w:p w14:paraId="6019C793" w14:textId="77777777" w:rsidR="00555989" w:rsidRDefault="00555989" w:rsidP="00555989">
      <w:pPr>
        <w:bidi/>
        <w:spacing w:line="360" w:lineRule="auto"/>
        <w:ind w:leftChars="0" w:left="-2" w:firstLineChars="0" w:firstLine="0"/>
        <w:rPr>
          <w:rFonts w:cs="David"/>
          <w:color w:val="111111"/>
          <w:rtl/>
        </w:rPr>
      </w:pPr>
      <w:r w:rsidRPr="00555989">
        <w:rPr>
          <w:rFonts w:cs="David"/>
          <w:color w:val="111111"/>
          <w:rtl/>
        </w:rPr>
        <w:t>במוקד זה מוצג גם תליון פאטמה, המעיד על גבורתן של הנשים היהודיות באיראן, שנודע להן תפקיד חשוב מאין כמוהו בשימור היהדות במדינה. נשים אלה עטו צ'אדור שכיסה את כל גופן, ותחתיו העבירו מבית לבית טליתות, ספרי תורה, בשר כשר ועוד.</w:t>
      </w:r>
    </w:p>
    <w:p w14:paraId="580A3CE0" w14:textId="77777777" w:rsidR="00555989" w:rsidRDefault="00555989" w:rsidP="00555989">
      <w:pPr>
        <w:bidi/>
        <w:spacing w:line="360" w:lineRule="auto"/>
        <w:ind w:leftChars="0" w:left="-2" w:firstLineChars="0" w:firstLine="0"/>
        <w:rPr>
          <w:rFonts w:ascii="David" w:eastAsia="David" w:hAnsi="David" w:cs="David"/>
          <w:b/>
          <w:bCs/>
          <w:color w:val="000000"/>
          <w:sz w:val="28"/>
          <w:szCs w:val="28"/>
          <w:rtl/>
        </w:rPr>
      </w:pPr>
    </w:p>
    <w:p w14:paraId="1BCE3B7D" w14:textId="77777777" w:rsidR="00555989" w:rsidRPr="00555989" w:rsidRDefault="00555989" w:rsidP="00555989">
      <w:pPr>
        <w:pStyle w:val="ListParagraph"/>
        <w:numPr>
          <w:ilvl w:val="0"/>
          <w:numId w:val="1"/>
        </w:numPr>
        <w:bidi/>
        <w:spacing w:line="360" w:lineRule="auto"/>
        <w:ind w:leftChars="0" w:firstLineChars="0"/>
        <w:rPr>
          <w:rFonts w:ascii="David" w:eastAsia="David" w:hAnsi="David" w:cs="David"/>
          <w:b/>
          <w:bCs/>
          <w:color w:val="000000"/>
          <w:sz w:val="28"/>
          <w:szCs w:val="28"/>
        </w:rPr>
      </w:pPr>
      <w:r w:rsidRPr="00555989">
        <w:rPr>
          <w:rFonts w:ascii="David" w:eastAsia="David" w:hAnsi="David" w:cs="David" w:hint="cs"/>
          <w:b/>
          <w:bCs/>
          <w:color w:val="000000"/>
          <w:sz w:val="28"/>
          <w:szCs w:val="28"/>
          <w:rtl/>
        </w:rPr>
        <w:t xml:space="preserve">ההגירה הגדולה - </w:t>
      </w:r>
      <w:r w:rsidRPr="00555989">
        <w:rPr>
          <w:rFonts w:cs="David"/>
          <w:b/>
          <w:bCs/>
          <w:color w:val="111111"/>
          <w:sz w:val="28"/>
          <w:szCs w:val="28"/>
          <w:rtl/>
        </w:rPr>
        <w:t>אמה לזרוס וקלרה לימליך</w:t>
      </w:r>
    </w:p>
    <w:p w14:paraId="51CCE348" w14:textId="77777777" w:rsidR="00555989" w:rsidRPr="00555989" w:rsidRDefault="00555989" w:rsidP="00555989">
      <w:pPr>
        <w:bidi/>
        <w:spacing w:line="360" w:lineRule="auto"/>
        <w:ind w:leftChars="0" w:left="-2" w:firstLineChars="0" w:firstLine="0"/>
        <w:rPr>
          <w:rFonts w:cs="David"/>
          <w:color w:val="111111"/>
          <w:rtl/>
        </w:rPr>
      </w:pPr>
      <w:r w:rsidRPr="00555989">
        <w:rPr>
          <w:rFonts w:cs="David"/>
          <w:color w:val="111111"/>
          <w:rtl/>
        </w:rPr>
        <w:t>במוקד זה תמצאו שתי נשים שהטביעו חותם על החברה האמריקאית: קלרה לימליך ואמה לזרוס.</w:t>
      </w:r>
    </w:p>
    <w:p w14:paraId="3C3815D3" w14:textId="77777777" w:rsidR="00555989" w:rsidRPr="00555989" w:rsidRDefault="00555989" w:rsidP="00555989">
      <w:pPr>
        <w:bidi/>
        <w:spacing w:line="360" w:lineRule="auto"/>
        <w:ind w:leftChars="0" w:left="-2" w:firstLineChars="0" w:firstLine="0"/>
        <w:rPr>
          <w:rFonts w:ascii="David" w:hAnsi="David" w:cs="David"/>
          <w:color w:val="111111"/>
        </w:rPr>
      </w:pPr>
      <w:r w:rsidRPr="00555989">
        <w:rPr>
          <w:rFonts w:cs="David"/>
          <w:color w:val="111111"/>
          <w:rtl/>
        </w:rPr>
        <w:t>קלרה לימליך (1869–1940) היתה מנהיגת פועלים, שהיגרה עם משפחתה לארה"ב אחרי פרעות קישינב. בשנת 1909 היתה לרוח החיה בארגון שביתת ה-20,000 של תופרי החולצות בניו יורק, שהסתיימה בנצחון השובתים. היא המשיכה בפעילות ציבורית כל ימיה, בין היתר בתנועה למען זכות בחירה לנשים.</w:t>
      </w:r>
    </w:p>
    <w:p w14:paraId="4EAA233B" w14:textId="77777777" w:rsidR="00555989" w:rsidRDefault="00555989" w:rsidP="00555989">
      <w:pPr>
        <w:bidi/>
        <w:spacing w:line="360" w:lineRule="auto"/>
        <w:ind w:leftChars="0" w:left="-2" w:firstLineChars="0" w:firstLine="0"/>
        <w:rPr>
          <w:rFonts w:ascii="David" w:hAnsi="David" w:cs="David"/>
          <w:i/>
          <w:color w:val="111111"/>
          <w:rtl/>
        </w:rPr>
      </w:pPr>
      <w:r w:rsidRPr="00555989">
        <w:rPr>
          <w:rFonts w:cs="David"/>
          <w:color w:val="111111"/>
          <w:rtl/>
        </w:rPr>
        <w:t xml:space="preserve">אמה לזרוס (1849–1887) היתה </w:t>
      </w:r>
      <w:hyperlink r:id="rId56">
        <w:r w:rsidRPr="00555989">
          <w:rPr>
            <w:rFonts w:cs="David"/>
            <w:color w:val="111111"/>
            <w:rtl/>
          </w:rPr>
          <w:t>משוררת</w:t>
        </w:r>
      </w:hyperlink>
      <w:r w:rsidRPr="00555989">
        <w:rPr>
          <w:rFonts w:ascii="David" w:hAnsi="David" w:cs="David"/>
          <w:color w:val="111111"/>
        </w:rPr>
        <w:t xml:space="preserve"> </w:t>
      </w:r>
      <w:hyperlink r:id="rId57">
        <w:r w:rsidRPr="00555989">
          <w:rPr>
            <w:rFonts w:cs="David"/>
            <w:color w:val="111111"/>
            <w:rtl/>
          </w:rPr>
          <w:t>יהודייה</w:t>
        </w:r>
      </w:hyperlink>
      <w:r w:rsidRPr="00555989">
        <w:rPr>
          <w:rFonts w:ascii="David" w:hAnsi="David" w:cs="David"/>
          <w:color w:val="111111"/>
        </w:rPr>
        <w:t xml:space="preserve"> </w:t>
      </w:r>
      <w:hyperlink r:id="rId58">
        <w:r w:rsidRPr="00555989">
          <w:rPr>
            <w:rFonts w:cs="David"/>
            <w:color w:val="111111"/>
            <w:rtl/>
          </w:rPr>
          <w:t>אמריקאית</w:t>
        </w:r>
      </w:hyperlink>
      <w:r w:rsidRPr="00555989">
        <w:rPr>
          <w:rFonts w:cs="David"/>
          <w:color w:val="111111"/>
          <w:rtl/>
        </w:rPr>
        <w:t xml:space="preserve">. שירה המפורסם ביותר הוא הסונטה "הקולוסוס החדש" משנת 1883, שכמה ממלותיו נחקקו על </w:t>
      </w:r>
      <w:hyperlink r:id="rId59">
        <w:r w:rsidRPr="00555989">
          <w:rPr>
            <w:rFonts w:cs="David"/>
            <w:color w:val="111111"/>
            <w:rtl/>
          </w:rPr>
          <w:t>פסל</w:t>
        </w:r>
      </w:hyperlink>
      <w:hyperlink r:id="rId60">
        <w:r w:rsidRPr="00555989">
          <w:rPr>
            <w:rFonts w:cs="David"/>
            <w:color w:val="111111"/>
            <w:rtl/>
          </w:rPr>
          <w:t xml:space="preserve"> </w:t>
        </w:r>
      </w:hyperlink>
      <w:hyperlink r:id="rId61">
        <w:r w:rsidRPr="00555989">
          <w:rPr>
            <w:rFonts w:cs="David"/>
            <w:color w:val="111111"/>
            <w:rtl/>
          </w:rPr>
          <w:t>החירות</w:t>
        </w:r>
      </w:hyperlink>
      <w:r w:rsidRPr="00555989">
        <w:rPr>
          <w:rFonts w:cs="David"/>
          <w:color w:val="111111"/>
          <w:rtl/>
        </w:rPr>
        <w:t xml:space="preserve"> ב</w:t>
      </w:r>
      <w:hyperlink r:id="rId62">
        <w:r w:rsidRPr="00555989">
          <w:rPr>
            <w:rFonts w:cs="David"/>
            <w:color w:val="111111"/>
            <w:rtl/>
          </w:rPr>
          <w:t>ניו</w:t>
        </w:r>
      </w:hyperlink>
      <w:hyperlink r:id="rId63">
        <w:r w:rsidRPr="00555989">
          <w:rPr>
            <w:rFonts w:cs="David"/>
            <w:color w:val="111111"/>
            <w:rtl/>
          </w:rPr>
          <w:t xml:space="preserve"> </w:t>
        </w:r>
      </w:hyperlink>
      <w:hyperlink r:id="rId64">
        <w:r w:rsidRPr="00555989">
          <w:rPr>
            <w:rFonts w:cs="David"/>
            <w:color w:val="111111"/>
            <w:rtl/>
          </w:rPr>
          <w:t>יורק: "</w:t>
        </w:r>
      </w:hyperlink>
      <w:r w:rsidRPr="00555989">
        <w:rPr>
          <w:rFonts w:cs="David"/>
          <w:i/>
          <w:color w:val="111111"/>
          <w:rtl/>
        </w:rPr>
        <w:t>הבו לי את בניכם היגעים והעניים, ערב רב של המונים כמהים לנשום כבני חורין, את הפליטה האומללה של חופיכם המשופעים. שלחו אותם אלי, חסרי הבית וסחופי הסער, בפנס אאיר בואם בשער זה!</w:t>
      </w:r>
      <w:r w:rsidRPr="00555989">
        <w:rPr>
          <w:rFonts w:ascii="David" w:hAnsi="David" w:cs="David"/>
          <w:i/>
          <w:color w:val="111111"/>
          <w:rtl/>
        </w:rPr>
        <w:t>"</w:t>
      </w:r>
    </w:p>
    <w:p w14:paraId="701677A1" w14:textId="77777777" w:rsidR="00555989" w:rsidRDefault="00555989" w:rsidP="00555989">
      <w:pPr>
        <w:bidi/>
        <w:spacing w:line="360" w:lineRule="auto"/>
        <w:ind w:leftChars="0" w:left="-2" w:firstLineChars="0" w:firstLine="0"/>
        <w:rPr>
          <w:rFonts w:ascii="David" w:eastAsia="David" w:hAnsi="David" w:cs="David"/>
          <w:b/>
          <w:bCs/>
          <w:color w:val="000000"/>
          <w:sz w:val="28"/>
          <w:szCs w:val="28"/>
          <w:rtl/>
        </w:rPr>
      </w:pPr>
    </w:p>
    <w:p w14:paraId="28F85C97" w14:textId="77777777" w:rsidR="00555989" w:rsidRDefault="00555989" w:rsidP="00555989">
      <w:pPr>
        <w:bidi/>
        <w:spacing w:line="360" w:lineRule="auto"/>
        <w:ind w:leftChars="0" w:left="0" w:firstLineChars="0" w:hanging="2"/>
        <w:rPr>
          <w:rFonts w:ascii="David" w:eastAsia="David" w:hAnsi="David" w:cs="David"/>
          <w:b/>
          <w:bCs/>
          <w:color w:val="000000"/>
          <w:sz w:val="28"/>
          <w:szCs w:val="28"/>
          <w:rtl/>
          <w:lang w:bidi="he-IL"/>
        </w:rPr>
      </w:pPr>
      <w:r>
        <w:rPr>
          <w:rFonts w:ascii="David" w:eastAsia="David" w:hAnsi="David" w:cs="David" w:hint="cs"/>
          <w:b/>
          <w:bCs/>
          <w:color w:val="000000"/>
          <w:sz w:val="28"/>
          <w:szCs w:val="28"/>
          <w:rtl/>
          <w:lang w:bidi="he-IL"/>
        </w:rPr>
        <w:t>קומה 1</w:t>
      </w:r>
    </w:p>
    <w:p w14:paraId="5B04E57F" w14:textId="77777777" w:rsidR="00555989" w:rsidRPr="00772609" w:rsidRDefault="00555989" w:rsidP="00555989">
      <w:pPr>
        <w:bidi/>
        <w:spacing w:line="360" w:lineRule="auto"/>
        <w:ind w:left="0" w:hanging="2"/>
        <w:rPr>
          <w:rFonts w:ascii="David" w:hAnsi="David" w:cs="David"/>
          <w:color w:val="111111"/>
        </w:rPr>
      </w:pPr>
      <w:r>
        <w:rPr>
          <w:rFonts w:ascii="David" w:eastAsia="David" w:hAnsi="David" w:cs="David" w:hint="cs"/>
          <w:color w:val="000000"/>
          <w:rtl/>
          <w:lang w:bidi="he-IL"/>
        </w:rPr>
        <w:t xml:space="preserve">פתיח: </w:t>
      </w:r>
      <w:r w:rsidRPr="00772609">
        <w:rPr>
          <w:rFonts w:cs="David"/>
          <w:color w:val="111111"/>
          <w:rtl/>
        </w:rPr>
        <w:t xml:space="preserve">בקומה זו תמצאו את היסודות הרעיוניים </w:t>
      </w:r>
      <w:r>
        <w:rPr>
          <w:rFonts w:cs="David"/>
          <w:color w:val="111111"/>
          <w:rtl/>
        </w:rPr>
        <w:t>ל</w:t>
      </w:r>
      <w:r w:rsidRPr="00772609">
        <w:rPr>
          <w:rFonts w:cs="David"/>
          <w:color w:val="111111"/>
          <w:rtl/>
        </w:rPr>
        <w:t xml:space="preserve">קיום היהודי </w:t>
      </w:r>
      <w:r>
        <w:rPr>
          <w:rFonts w:cs="David"/>
          <w:color w:val="111111"/>
          <w:rtl/>
        </w:rPr>
        <w:t xml:space="preserve">במרוצת ההיסטוריה: </w:t>
      </w:r>
      <w:r w:rsidRPr="00772609">
        <w:rPr>
          <w:rFonts w:cs="David"/>
          <w:color w:val="111111"/>
          <w:rtl/>
        </w:rPr>
        <w:t xml:space="preserve">יסודות שיש בהם ממד יהודי פרטיקולרי </w:t>
      </w:r>
      <w:r>
        <w:rPr>
          <w:rFonts w:cs="David"/>
          <w:color w:val="111111"/>
          <w:rtl/>
        </w:rPr>
        <w:t xml:space="preserve">לצד ממד </w:t>
      </w:r>
      <w:r w:rsidRPr="00772609">
        <w:rPr>
          <w:rFonts w:cs="David"/>
          <w:color w:val="111111"/>
          <w:rtl/>
        </w:rPr>
        <w:t xml:space="preserve">אוניברסלי. </w:t>
      </w:r>
    </w:p>
    <w:p w14:paraId="65E50E67" w14:textId="77777777" w:rsidR="00555989" w:rsidRDefault="00555989" w:rsidP="00555989">
      <w:pPr>
        <w:bidi/>
        <w:spacing w:line="360" w:lineRule="auto"/>
        <w:ind w:leftChars="0" w:left="0" w:firstLineChars="0" w:hanging="2"/>
        <w:rPr>
          <w:rFonts w:cs="David"/>
          <w:color w:val="111111"/>
          <w:rtl/>
        </w:rPr>
      </w:pPr>
      <w:r w:rsidRPr="00772609">
        <w:rPr>
          <w:rFonts w:cs="David"/>
          <w:color w:val="111111"/>
          <w:rtl/>
        </w:rPr>
        <w:t>התצוגה בנויה לפי נושאים</w:t>
      </w:r>
      <w:r>
        <w:rPr>
          <w:rFonts w:cs="David"/>
          <w:color w:val="111111"/>
          <w:rtl/>
        </w:rPr>
        <w:t>,</w:t>
      </w:r>
      <w:r w:rsidRPr="00772609">
        <w:rPr>
          <w:rFonts w:cs="David"/>
          <w:color w:val="111111"/>
          <w:rtl/>
        </w:rPr>
        <w:t xml:space="preserve"> לא בסדר כרונולוגי</w:t>
      </w:r>
      <w:r>
        <w:rPr>
          <w:rFonts w:cs="David"/>
          <w:color w:val="111111"/>
          <w:rtl/>
        </w:rPr>
        <w:t>, ו</w:t>
      </w:r>
      <w:r w:rsidRPr="00772609">
        <w:rPr>
          <w:rFonts w:cs="David"/>
          <w:color w:val="111111"/>
          <w:rtl/>
        </w:rPr>
        <w:t xml:space="preserve">אתן </w:t>
      </w:r>
      <w:r>
        <w:rPr>
          <w:rFonts w:cs="David"/>
          <w:color w:val="111111"/>
          <w:rtl/>
        </w:rPr>
        <w:t xml:space="preserve">מוזמנות </w:t>
      </w:r>
      <w:r w:rsidRPr="00772609">
        <w:rPr>
          <w:rFonts w:cs="David"/>
          <w:color w:val="111111"/>
          <w:rtl/>
        </w:rPr>
        <w:t>לבחור את המסלול שלכ</w:t>
      </w:r>
      <w:r>
        <w:rPr>
          <w:rFonts w:cs="David"/>
          <w:color w:val="111111"/>
          <w:rtl/>
        </w:rPr>
        <w:t xml:space="preserve">ן בין </w:t>
      </w:r>
      <w:r w:rsidRPr="00772609">
        <w:rPr>
          <w:rFonts w:cs="David"/>
          <w:color w:val="111111"/>
          <w:rtl/>
        </w:rPr>
        <w:t xml:space="preserve">יסודות </w:t>
      </w:r>
      <w:r>
        <w:rPr>
          <w:rFonts w:cs="David"/>
          <w:color w:val="111111"/>
          <w:rtl/>
        </w:rPr>
        <w:t xml:space="preserve">יהודיים </w:t>
      </w:r>
      <w:r w:rsidRPr="00772609">
        <w:rPr>
          <w:rFonts w:cs="David"/>
          <w:color w:val="111111"/>
          <w:rtl/>
        </w:rPr>
        <w:t xml:space="preserve">ייחודיים </w:t>
      </w:r>
      <w:r>
        <w:rPr>
          <w:rFonts w:cs="David"/>
          <w:color w:val="111111"/>
          <w:rtl/>
        </w:rPr>
        <w:t xml:space="preserve">דוגמת </w:t>
      </w:r>
      <w:r w:rsidRPr="00772609">
        <w:rPr>
          <w:rFonts w:cs="David"/>
          <w:color w:val="111111"/>
          <w:rtl/>
        </w:rPr>
        <w:t>השבת, הברית</w:t>
      </w:r>
      <w:r>
        <w:rPr>
          <w:rFonts w:cs="David"/>
          <w:color w:val="111111"/>
          <w:rtl/>
        </w:rPr>
        <w:t xml:space="preserve"> ו</w:t>
      </w:r>
      <w:r w:rsidRPr="00772609">
        <w:rPr>
          <w:rFonts w:cs="David"/>
          <w:color w:val="111111"/>
          <w:rtl/>
        </w:rPr>
        <w:t xml:space="preserve">מעגל השנה </w:t>
      </w:r>
      <w:r>
        <w:rPr>
          <w:rFonts w:cs="David"/>
          <w:color w:val="111111"/>
          <w:rtl/>
        </w:rPr>
        <w:t xml:space="preserve">לבין </w:t>
      </w:r>
      <w:r w:rsidRPr="00772609">
        <w:rPr>
          <w:rFonts w:cs="David"/>
          <w:color w:val="111111"/>
          <w:rtl/>
        </w:rPr>
        <w:t xml:space="preserve">יסודות אוניברסליים </w:t>
      </w:r>
      <w:r>
        <w:rPr>
          <w:rFonts w:cs="David"/>
          <w:color w:val="111111"/>
          <w:rtl/>
        </w:rPr>
        <w:t xml:space="preserve">הכוללים את השפעתו הכבירה של </w:t>
      </w:r>
      <w:r w:rsidRPr="00772609">
        <w:rPr>
          <w:rFonts w:cs="David"/>
          <w:color w:val="111111"/>
          <w:rtl/>
        </w:rPr>
        <w:t>התנ''ך על תרבויות העולם.</w:t>
      </w:r>
    </w:p>
    <w:p w14:paraId="1F667A62" w14:textId="77777777" w:rsidR="00555989" w:rsidRDefault="00555989" w:rsidP="00555989">
      <w:pPr>
        <w:bidi/>
        <w:spacing w:line="360" w:lineRule="auto"/>
        <w:ind w:leftChars="0" w:left="0" w:firstLineChars="0" w:hanging="2"/>
        <w:rPr>
          <w:rFonts w:ascii="David" w:eastAsia="David" w:hAnsi="David" w:cs="David"/>
          <w:color w:val="000000"/>
          <w:rtl/>
          <w:lang w:bidi="he-IL"/>
        </w:rPr>
      </w:pPr>
    </w:p>
    <w:p w14:paraId="3971C9D5" w14:textId="77777777" w:rsidR="00555989" w:rsidRPr="00555989" w:rsidRDefault="00555989" w:rsidP="00555989">
      <w:pPr>
        <w:pStyle w:val="ListParagraph"/>
        <w:numPr>
          <w:ilvl w:val="0"/>
          <w:numId w:val="1"/>
        </w:numPr>
        <w:bidi/>
        <w:spacing w:line="360" w:lineRule="auto"/>
        <w:ind w:leftChars="0" w:firstLineChars="0"/>
        <w:rPr>
          <w:rFonts w:ascii="David" w:eastAsia="David" w:hAnsi="David" w:cs="David"/>
          <w:b/>
          <w:bCs/>
          <w:color w:val="000000"/>
          <w:sz w:val="28"/>
          <w:szCs w:val="28"/>
        </w:rPr>
      </w:pPr>
      <w:r w:rsidRPr="00555989">
        <w:rPr>
          <w:rFonts w:cs="David"/>
          <w:b/>
          <w:bCs/>
          <w:color w:val="111111"/>
          <w:sz w:val="28"/>
          <w:szCs w:val="28"/>
          <w:rtl/>
        </w:rPr>
        <w:t>השבת: 143 שעות</w:t>
      </w:r>
      <w:r w:rsidRPr="00555989">
        <w:rPr>
          <w:rFonts w:cs="David" w:hint="cs"/>
          <w:b/>
          <w:bCs/>
          <w:color w:val="111111"/>
          <w:sz w:val="28"/>
          <w:szCs w:val="28"/>
          <w:rtl/>
        </w:rPr>
        <w:t xml:space="preserve"> </w:t>
      </w:r>
    </w:p>
    <w:p w14:paraId="5D58CE1D" w14:textId="77777777" w:rsidR="00555989" w:rsidRPr="00555989" w:rsidRDefault="00555989" w:rsidP="00555989">
      <w:pPr>
        <w:bidi/>
        <w:spacing w:line="360" w:lineRule="auto"/>
        <w:ind w:leftChars="0" w:left="-2" w:firstLineChars="0" w:firstLine="0"/>
        <w:rPr>
          <w:rFonts w:ascii="David" w:hAnsi="David" w:cs="David"/>
          <w:color w:val="111111"/>
        </w:rPr>
      </w:pPr>
      <w:r w:rsidRPr="00555989">
        <w:rPr>
          <w:rFonts w:cs="David"/>
          <w:color w:val="111111"/>
          <w:rtl/>
        </w:rPr>
        <w:lastRenderedPageBreak/>
        <w:t>יצירתה של הדסה גולדויכט (נ. 1981) מציגה חמישה שעונים אשר מונים את 143 השעות מאז יציאת השבת ועד כניסתה שישה ימים לאחר מכן, ומציגים בזמן אמיתי את הזמן שנותר עד כניסת השבת בערים שונות ברחבי העולם.</w:t>
      </w:r>
      <w:r w:rsidRPr="00555989">
        <w:rPr>
          <w:rFonts w:cs="David"/>
          <w:color w:val="111111"/>
          <w:highlight w:val="white"/>
          <w:rtl/>
        </w:rPr>
        <w:t xml:space="preserve"> יצירה זו נוצרה במהלך ההריון של גולדויכט, ולכן קושרת בין ההמתנה והכמיהה ללידה לבין ההמתנה והכמיהה לשבת.</w:t>
      </w:r>
    </w:p>
    <w:p w14:paraId="32E8114B" w14:textId="77777777" w:rsidR="00555989" w:rsidRDefault="00555989" w:rsidP="00555989">
      <w:pPr>
        <w:bidi/>
        <w:spacing w:line="360" w:lineRule="auto"/>
        <w:ind w:leftChars="0" w:left="-2" w:firstLineChars="0" w:firstLine="0"/>
        <w:rPr>
          <w:rFonts w:cs="David"/>
          <w:color w:val="111111"/>
          <w:highlight w:val="white"/>
          <w:rtl/>
        </w:rPr>
      </w:pPr>
      <w:r w:rsidRPr="00555989">
        <w:rPr>
          <w:rFonts w:cs="David"/>
          <w:color w:val="111111"/>
          <w:rtl/>
        </w:rPr>
        <w:t>גולדויכט היא אמנית חזותית אשר עוסקת ביודאיקה ובאמנות יהודית. עיסוקה זה קשור גם בתולדות חייה: היא נולדה בירושלים למשפחה אורתודוקסית, ו</w:t>
      </w:r>
      <w:r w:rsidRPr="00555989">
        <w:rPr>
          <w:rFonts w:cs="David"/>
          <w:color w:val="111111"/>
          <w:highlight w:val="white"/>
          <w:rtl/>
        </w:rPr>
        <w:t>משלבת בעבודותיה את האמונה, את התפילה ומוטיבים יהודיים שונים. היא למדה אמנות בארה''ב ובבצלאל, ולימדה במכללת אמונה, בקובייה ובאמן – המרכז לאמנות חזותית לציבור החרדי.</w:t>
      </w:r>
    </w:p>
    <w:p w14:paraId="0BEC2D29" w14:textId="77777777" w:rsidR="00555989" w:rsidRDefault="00555989" w:rsidP="00555989">
      <w:pPr>
        <w:bidi/>
        <w:spacing w:line="360" w:lineRule="auto"/>
        <w:ind w:leftChars="0" w:left="-2" w:firstLineChars="0" w:firstLine="0"/>
        <w:rPr>
          <w:rFonts w:ascii="David" w:eastAsia="David" w:hAnsi="David" w:cs="David"/>
          <w:color w:val="000000"/>
          <w:rtl/>
        </w:rPr>
      </w:pPr>
    </w:p>
    <w:p w14:paraId="7E8D393C" w14:textId="77777777" w:rsidR="00555989" w:rsidRPr="00555989" w:rsidRDefault="00555989" w:rsidP="00555989">
      <w:pPr>
        <w:pStyle w:val="ListParagraph"/>
        <w:numPr>
          <w:ilvl w:val="0"/>
          <w:numId w:val="1"/>
        </w:numPr>
        <w:bidi/>
        <w:spacing w:line="360" w:lineRule="auto"/>
        <w:ind w:leftChars="0" w:firstLineChars="0"/>
        <w:rPr>
          <w:rFonts w:ascii="David" w:eastAsia="David" w:hAnsi="David" w:cs="David"/>
          <w:b/>
          <w:bCs/>
          <w:color w:val="000000"/>
          <w:sz w:val="28"/>
          <w:szCs w:val="28"/>
        </w:rPr>
      </w:pPr>
      <w:r w:rsidRPr="00555989">
        <w:rPr>
          <w:rFonts w:ascii="David" w:eastAsia="David" w:hAnsi="David" w:cs="David" w:hint="cs"/>
          <w:b/>
          <w:bCs/>
          <w:color w:val="000000"/>
          <w:sz w:val="28"/>
          <w:szCs w:val="28"/>
          <w:rtl/>
        </w:rPr>
        <w:t xml:space="preserve">תערוכת הללויה </w:t>
      </w:r>
      <w:r w:rsidRPr="00555989">
        <w:rPr>
          <w:rFonts w:ascii="David" w:eastAsia="David" w:hAnsi="David" w:cs="David"/>
          <w:b/>
          <w:bCs/>
          <w:color w:val="000000"/>
          <w:sz w:val="28"/>
          <w:szCs w:val="28"/>
          <w:rtl/>
        </w:rPr>
        <w:t>–</w:t>
      </w:r>
      <w:r w:rsidRPr="00555989">
        <w:rPr>
          <w:rFonts w:ascii="David" w:eastAsia="David" w:hAnsi="David" w:cs="David" w:hint="cs"/>
          <w:b/>
          <w:bCs/>
          <w:color w:val="000000"/>
          <w:sz w:val="28"/>
          <w:szCs w:val="28"/>
          <w:rtl/>
        </w:rPr>
        <w:t xml:space="preserve"> </w:t>
      </w:r>
    </w:p>
    <w:p w14:paraId="0AD9AD9C" w14:textId="77777777" w:rsidR="00555989" w:rsidRPr="00555989" w:rsidRDefault="00555989" w:rsidP="00555989">
      <w:pPr>
        <w:bidi/>
        <w:spacing w:line="360" w:lineRule="auto"/>
        <w:ind w:leftChars="0" w:left="-2" w:firstLineChars="0" w:firstLine="0"/>
        <w:rPr>
          <w:rFonts w:cs="David"/>
          <w:color w:val="111111"/>
          <w:rtl/>
        </w:rPr>
      </w:pPr>
      <w:r>
        <w:rPr>
          <w:rFonts w:cs="David" w:hint="cs"/>
          <w:color w:val="111111"/>
          <w:rtl/>
          <w:lang w:bidi="he-IL"/>
        </w:rPr>
        <w:t xml:space="preserve">פתיח: </w:t>
      </w:r>
      <w:r w:rsidRPr="00555989">
        <w:rPr>
          <w:rFonts w:cs="David"/>
          <w:color w:val="111111"/>
          <w:rtl/>
        </w:rPr>
        <w:t>לאורך ההיסטוריה נבנו בעולם אינספור בתי תפילה מסוגים רבים ושונים.</w:t>
      </w:r>
    </w:p>
    <w:p w14:paraId="5BE5E20F" w14:textId="77777777" w:rsidR="00555989" w:rsidRDefault="00555989" w:rsidP="00555989">
      <w:pPr>
        <w:bidi/>
        <w:spacing w:line="360" w:lineRule="auto"/>
        <w:ind w:leftChars="0" w:left="-2" w:firstLineChars="0" w:firstLine="0"/>
        <w:rPr>
          <w:rFonts w:cs="David"/>
          <w:color w:val="111111"/>
          <w:rtl/>
        </w:rPr>
      </w:pPr>
      <w:r w:rsidRPr="00555989">
        <w:rPr>
          <w:rFonts w:cs="David"/>
          <w:color w:val="111111"/>
          <w:rtl/>
        </w:rPr>
        <w:t>בתערוכה זו מוצגים כ-25 מודלים של בתי כנסת מהעבר ומההווה, שאותם הקימו ברחבי העולם קהילות שונות בעלות מנהגים שונים. לצד המודלים תמצאו מוצגים מקוריים שקשורים לבית הכנסת או לקהילה שהקימה אותו. לצד זאת כוללת התערוכה גם סרטים המציגים את פניהן ואת מנהגיהן של הקהילות.</w:t>
      </w:r>
    </w:p>
    <w:p w14:paraId="1D1E2F9F" w14:textId="77777777" w:rsidR="00555989" w:rsidRDefault="00555989" w:rsidP="00555989">
      <w:pPr>
        <w:bidi/>
        <w:spacing w:line="360" w:lineRule="auto"/>
        <w:ind w:leftChars="0" w:left="-2" w:firstLineChars="0" w:firstLine="0"/>
        <w:rPr>
          <w:rFonts w:ascii="David" w:eastAsia="David" w:hAnsi="David" w:cs="David"/>
          <w:color w:val="000000"/>
          <w:rtl/>
        </w:rPr>
      </w:pPr>
    </w:p>
    <w:p w14:paraId="2A1595E5" w14:textId="77777777" w:rsidR="00555989" w:rsidRPr="00555989" w:rsidRDefault="00555989" w:rsidP="00555989">
      <w:pPr>
        <w:pStyle w:val="ListParagraph"/>
        <w:numPr>
          <w:ilvl w:val="0"/>
          <w:numId w:val="1"/>
        </w:numPr>
        <w:bidi/>
        <w:spacing w:line="360" w:lineRule="auto"/>
        <w:ind w:leftChars="0" w:firstLineChars="0"/>
        <w:rPr>
          <w:rFonts w:ascii="David" w:eastAsia="David" w:hAnsi="David" w:cs="David"/>
          <w:b/>
          <w:bCs/>
          <w:color w:val="000000"/>
          <w:sz w:val="28"/>
          <w:szCs w:val="28"/>
        </w:rPr>
      </w:pPr>
      <w:r w:rsidRPr="00555989">
        <w:rPr>
          <w:rFonts w:cs="David"/>
          <w:b/>
          <w:bCs/>
          <w:color w:val="111111"/>
          <w:sz w:val="28"/>
          <w:szCs w:val="28"/>
          <w:rtl/>
        </w:rPr>
        <w:t>לוח הזמנים היהודי: הסרט "ונתנה תוקף"</w:t>
      </w:r>
    </w:p>
    <w:p w14:paraId="19242F56" w14:textId="77777777" w:rsidR="00555989" w:rsidRPr="00555989" w:rsidRDefault="00555989" w:rsidP="00555989">
      <w:pPr>
        <w:bidi/>
        <w:spacing w:line="360" w:lineRule="auto"/>
        <w:ind w:leftChars="0" w:left="-2" w:firstLineChars="0" w:firstLine="0"/>
        <w:rPr>
          <w:rFonts w:ascii="David" w:hAnsi="David" w:cs="David"/>
          <w:color w:val="111111"/>
        </w:rPr>
      </w:pPr>
      <w:r w:rsidRPr="00555989">
        <w:rPr>
          <w:rFonts w:cs="David"/>
          <w:color w:val="111111"/>
          <w:rtl/>
        </w:rPr>
        <w:t xml:space="preserve">במוקד זה מוקרנים שלושה סרטים המציגים תפילה יומית: תפילת שחרית בבוקר, תפילת מנחה אחר הצהריים ותפילת ערבית בערב. </w:t>
      </w:r>
    </w:p>
    <w:p w14:paraId="1C38B21D" w14:textId="77777777" w:rsidR="00555989" w:rsidRDefault="00555989" w:rsidP="00555989">
      <w:pPr>
        <w:bidi/>
        <w:spacing w:line="360" w:lineRule="auto"/>
        <w:ind w:leftChars="0" w:left="-2" w:firstLineChars="0" w:firstLine="0"/>
        <w:rPr>
          <w:rtl/>
        </w:rPr>
      </w:pPr>
      <w:r w:rsidRPr="00555989">
        <w:rPr>
          <w:rFonts w:cs="David"/>
          <w:color w:val="111111"/>
          <w:rtl/>
        </w:rPr>
        <w:t>את הסרטון המוקדש לתפילת מנחה פותחת דמותה של אנג'לה וורניק בוכדל (נ. 1972), ה</w:t>
      </w:r>
      <w:hyperlink r:id="rId65">
        <w:r w:rsidRPr="00555989">
          <w:rPr>
            <w:rFonts w:cs="David"/>
            <w:color w:val="111111"/>
            <w:rtl/>
          </w:rPr>
          <w:t>רבה</w:t>
        </w:r>
      </w:hyperlink>
      <w:r w:rsidRPr="00555989">
        <w:rPr>
          <w:rFonts w:cs="David"/>
          <w:color w:val="111111"/>
          <w:rtl/>
        </w:rPr>
        <w:t xml:space="preserve"> הבכירה של בית הכנסת הקונסרבטיבי </w:t>
      </w:r>
      <w:r w:rsidRPr="00555989">
        <w:rPr>
          <w:rFonts w:ascii="David" w:hAnsi="David" w:cs="David"/>
          <w:color w:val="111111"/>
        </w:rPr>
        <w:t>Central Synagogue</w:t>
      </w:r>
      <w:r w:rsidRPr="00555989">
        <w:rPr>
          <w:rFonts w:ascii="David" w:hAnsi="David" w:cs="David"/>
          <w:color w:val="111111"/>
          <w:rtl/>
        </w:rPr>
        <w:t xml:space="preserve"> </w:t>
      </w:r>
      <w:r w:rsidRPr="00555989">
        <w:rPr>
          <w:rFonts w:cs="David"/>
          <w:color w:val="111111"/>
          <w:rtl/>
        </w:rPr>
        <w:t>ב</w:t>
      </w:r>
      <w:hyperlink r:id="rId66">
        <w:r w:rsidRPr="00555989">
          <w:rPr>
            <w:rFonts w:cs="David"/>
            <w:color w:val="111111"/>
            <w:rtl/>
          </w:rPr>
          <w:t>מנהטן</w:t>
        </w:r>
      </w:hyperlink>
      <w:r w:rsidRPr="00555989">
        <w:rPr>
          <w:rFonts w:cs="David"/>
          <w:color w:val="111111"/>
          <w:rtl/>
        </w:rPr>
        <w:t xml:space="preserve"> שבניו יורק, ארה"ב.</w:t>
      </w:r>
      <w:r>
        <w:rPr>
          <w:rtl/>
        </w:rPr>
        <w:t xml:space="preserve"> </w:t>
      </w:r>
    </w:p>
    <w:p w14:paraId="4615BB08" w14:textId="77777777" w:rsidR="00555989" w:rsidRPr="00772609" w:rsidRDefault="00555989" w:rsidP="00555989">
      <w:pPr>
        <w:bidi/>
        <w:spacing w:line="360" w:lineRule="auto"/>
        <w:ind w:left="0" w:hanging="2"/>
        <w:rPr>
          <w:rFonts w:ascii="David" w:hAnsi="David" w:cs="David"/>
          <w:color w:val="111111"/>
        </w:rPr>
      </w:pPr>
      <w:r w:rsidRPr="00772609">
        <w:rPr>
          <w:rFonts w:cs="David"/>
          <w:color w:val="111111"/>
          <w:rtl/>
        </w:rPr>
        <w:t xml:space="preserve">בוכדל היא האשה הראשונה שנבחרה לכהן כרבה ראשית בבית הכנסת ב-180 שנות קיומו. היא גם האשה האסיאתית-אמריקאית הראשונה שמונתה לתפקיד רבה ולתפקיד חזנית </w:t>
      </w:r>
      <w:r>
        <w:rPr>
          <w:rFonts w:cs="David"/>
          <w:color w:val="111111"/>
          <w:rtl/>
        </w:rPr>
        <w:t>אי-פעם</w:t>
      </w:r>
      <w:r w:rsidRPr="00772609">
        <w:rPr>
          <w:rFonts w:cs="David"/>
          <w:color w:val="111111"/>
          <w:rtl/>
        </w:rPr>
        <w:t xml:space="preserve">. </w:t>
      </w:r>
    </w:p>
    <w:p w14:paraId="4AB4FA19" w14:textId="77777777" w:rsidR="00555989" w:rsidRPr="00772609" w:rsidRDefault="00555989" w:rsidP="00555989">
      <w:pPr>
        <w:bidi/>
        <w:spacing w:line="360" w:lineRule="auto"/>
        <w:ind w:left="0" w:hanging="2"/>
        <w:rPr>
          <w:rFonts w:ascii="David" w:hAnsi="David" w:cs="David"/>
          <w:color w:val="111111"/>
        </w:rPr>
      </w:pPr>
      <w:r w:rsidRPr="00772609">
        <w:rPr>
          <w:rFonts w:cs="David"/>
          <w:color w:val="111111"/>
          <w:rtl/>
        </w:rPr>
        <w:t xml:space="preserve">בסרט </w:t>
      </w:r>
      <w:r>
        <w:rPr>
          <w:rFonts w:cs="David"/>
          <w:color w:val="111111"/>
          <w:rtl/>
        </w:rPr>
        <w:t>מופיעה גם ה</w:t>
      </w:r>
      <w:r w:rsidRPr="00772609">
        <w:rPr>
          <w:rFonts w:cs="David"/>
          <w:color w:val="111111"/>
          <w:rtl/>
        </w:rPr>
        <w:t>רב</w:t>
      </w:r>
      <w:r>
        <w:rPr>
          <w:rFonts w:cs="David"/>
          <w:color w:val="111111"/>
          <w:rtl/>
        </w:rPr>
        <w:t>ה</w:t>
      </w:r>
      <w:r w:rsidRPr="00772609">
        <w:rPr>
          <w:rFonts w:cs="David"/>
          <w:color w:val="111111"/>
          <w:rtl/>
        </w:rPr>
        <w:t xml:space="preserve"> ג'סיקה קייט מאייר, </w:t>
      </w:r>
      <w:r>
        <w:rPr>
          <w:rFonts w:cs="David"/>
          <w:color w:val="111111"/>
          <w:rtl/>
        </w:rPr>
        <w:t>ש</w:t>
      </w:r>
      <w:r w:rsidRPr="00772609">
        <w:rPr>
          <w:rFonts w:cs="David"/>
          <w:color w:val="111111"/>
          <w:rtl/>
        </w:rPr>
        <w:t xml:space="preserve">היתה </w:t>
      </w:r>
      <w:r>
        <w:rPr>
          <w:rFonts w:cs="David"/>
          <w:color w:val="111111"/>
          <w:rtl/>
        </w:rPr>
        <w:t xml:space="preserve">בעבר </w:t>
      </w:r>
      <w:r w:rsidRPr="00772609">
        <w:rPr>
          <w:rFonts w:cs="David"/>
          <w:color w:val="111111"/>
          <w:rtl/>
        </w:rPr>
        <w:t xml:space="preserve">שחקנית </w:t>
      </w:r>
      <w:r>
        <w:rPr>
          <w:rFonts w:cs="David"/>
          <w:color w:val="111111"/>
          <w:rtl/>
        </w:rPr>
        <w:t xml:space="preserve">והופיעה בין היתר </w:t>
      </w:r>
      <w:r w:rsidRPr="00772609">
        <w:rPr>
          <w:rFonts w:cs="David"/>
          <w:color w:val="111111"/>
          <w:rtl/>
        </w:rPr>
        <w:t>בסרט ''הפסנתרן''. בעקבות עבוד</w:t>
      </w:r>
      <w:r>
        <w:rPr>
          <w:rFonts w:cs="David"/>
          <w:color w:val="111111"/>
          <w:rtl/>
        </w:rPr>
        <w:t>ת</w:t>
      </w:r>
      <w:r w:rsidRPr="00772609">
        <w:rPr>
          <w:rFonts w:cs="David"/>
          <w:color w:val="111111"/>
          <w:rtl/>
        </w:rPr>
        <w:t xml:space="preserve">ה על סרט זה, </w:t>
      </w:r>
      <w:r>
        <w:rPr>
          <w:rFonts w:cs="David"/>
          <w:color w:val="111111"/>
          <w:rtl/>
        </w:rPr>
        <w:t xml:space="preserve">המגולל </w:t>
      </w:r>
      <w:r w:rsidRPr="00772609">
        <w:rPr>
          <w:rFonts w:cs="David"/>
          <w:color w:val="111111"/>
          <w:rtl/>
        </w:rPr>
        <w:t xml:space="preserve">את סיפורו של פסנתרן יהודי במהלך מלחמת העולם השנייה, התקרבה למסורת היהודית ופנתה לרבנות. </w:t>
      </w:r>
    </w:p>
    <w:p w14:paraId="1BEB62E8" w14:textId="77777777" w:rsidR="00555989" w:rsidRDefault="00555989" w:rsidP="00555989">
      <w:pPr>
        <w:bidi/>
        <w:spacing w:line="360" w:lineRule="auto"/>
        <w:ind w:leftChars="0" w:left="-2" w:firstLineChars="0" w:firstLine="0"/>
        <w:rPr>
          <w:rFonts w:cs="David"/>
          <w:color w:val="111111"/>
          <w:rtl/>
        </w:rPr>
      </w:pPr>
      <w:r>
        <w:rPr>
          <w:rFonts w:cs="David"/>
          <w:color w:val="111111"/>
          <w:rtl/>
        </w:rPr>
        <w:t xml:space="preserve">לצד הצפייה בסרטים, </w:t>
      </w:r>
      <w:r w:rsidRPr="00772609">
        <w:rPr>
          <w:rFonts w:cs="David"/>
          <w:color w:val="111111"/>
          <w:rtl/>
        </w:rPr>
        <w:t xml:space="preserve">אתן מוזמנות להגיע </w:t>
      </w:r>
      <w:r>
        <w:rPr>
          <w:rFonts w:cs="David"/>
          <w:color w:val="111111"/>
          <w:rtl/>
        </w:rPr>
        <w:t xml:space="preserve">גם </w:t>
      </w:r>
      <w:r w:rsidRPr="00772609">
        <w:rPr>
          <w:rFonts w:cs="David"/>
          <w:color w:val="111111"/>
          <w:rtl/>
        </w:rPr>
        <w:t xml:space="preserve">למוקד הפיוטים </w:t>
      </w:r>
      <w:r>
        <w:rPr>
          <w:rFonts w:cs="David"/>
          <w:color w:val="111111"/>
          <w:rtl/>
        </w:rPr>
        <w:t>ש</w:t>
      </w:r>
      <w:r w:rsidRPr="00772609">
        <w:rPr>
          <w:rFonts w:cs="David"/>
          <w:color w:val="111111"/>
          <w:rtl/>
        </w:rPr>
        <w:t xml:space="preserve">בתערוכה ולהאזין לזמרות יהודיות </w:t>
      </w:r>
      <w:r>
        <w:rPr>
          <w:rFonts w:cs="David"/>
          <w:color w:val="111111"/>
          <w:rtl/>
        </w:rPr>
        <w:t xml:space="preserve">ידועות, ובכללן בין היתר </w:t>
      </w:r>
      <w:r w:rsidRPr="00772609">
        <w:rPr>
          <w:rFonts w:cs="David"/>
          <w:color w:val="111111"/>
          <w:rtl/>
        </w:rPr>
        <w:t>ברברה סטרייסנד, אתי אנקרי</w:t>
      </w:r>
      <w:r>
        <w:rPr>
          <w:rFonts w:cs="David"/>
          <w:color w:val="111111"/>
          <w:rtl/>
        </w:rPr>
        <w:t xml:space="preserve"> ו</w:t>
      </w:r>
      <w:r w:rsidRPr="00772609">
        <w:rPr>
          <w:rFonts w:cs="David"/>
          <w:color w:val="111111"/>
          <w:rtl/>
        </w:rPr>
        <w:t>יסמין לוי</w:t>
      </w:r>
      <w:r>
        <w:rPr>
          <w:rFonts w:cs="David"/>
          <w:color w:val="111111"/>
          <w:rtl/>
        </w:rPr>
        <w:t>, ה</w:t>
      </w:r>
      <w:r w:rsidRPr="00772609">
        <w:rPr>
          <w:rFonts w:cs="David"/>
          <w:color w:val="111111"/>
          <w:rtl/>
        </w:rPr>
        <w:t>מבצעות פיוטים יהודיים.</w:t>
      </w:r>
    </w:p>
    <w:p w14:paraId="303E1F3F" w14:textId="77777777" w:rsidR="00555989" w:rsidRDefault="00555989" w:rsidP="00555989">
      <w:pPr>
        <w:bidi/>
        <w:spacing w:line="360" w:lineRule="auto"/>
        <w:ind w:leftChars="0" w:left="-2" w:firstLineChars="0" w:firstLine="0"/>
        <w:rPr>
          <w:rFonts w:ascii="David" w:hAnsi="David" w:cs="David"/>
          <w:color w:val="111111"/>
          <w:rtl/>
        </w:rPr>
      </w:pPr>
    </w:p>
    <w:p w14:paraId="5A4179DE" w14:textId="77777777" w:rsidR="00555989" w:rsidRPr="00555989" w:rsidRDefault="00555989" w:rsidP="00555989">
      <w:pPr>
        <w:bidi/>
        <w:spacing w:line="360" w:lineRule="auto"/>
        <w:ind w:leftChars="0" w:left="-2" w:firstLineChars="0" w:firstLine="0"/>
        <w:rPr>
          <w:rFonts w:ascii="David" w:hAnsi="David" w:cs="David"/>
          <w:b/>
          <w:bCs/>
          <w:color w:val="111111"/>
          <w:sz w:val="28"/>
          <w:szCs w:val="28"/>
          <w:u w:val="single"/>
          <w:rtl/>
          <w:lang w:bidi="he-IL"/>
        </w:rPr>
      </w:pPr>
      <w:r w:rsidRPr="00555989">
        <w:rPr>
          <w:rFonts w:ascii="David" w:hAnsi="David" w:cs="David" w:hint="cs"/>
          <w:b/>
          <w:bCs/>
          <w:color w:val="111111"/>
          <w:sz w:val="28"/>
          <w:szCs w:val="28"/>
          <w:u w:val="single"/>
          <w:rtl/>
          <w:lang w:bidi="he-IL"/>
        </w:rPr>
        <w:t>סיכום הסיור:</w:t>
      </w:r>
    </w:p>
    <w:p w14:paraId="1CED2C84" w14:textId="77777777" w:rsidR="00555989" w:rsidRPr="00772609" w:rsidRDefault="00555989" w:rsidP="00555989">
      <w:pPr>
        <w:bidi/>
        <w:spacing w:line="360" w:lineRule="auto"/>
        <w:ind w:left="0" w:hanging="2"/>
        <w:rPr>
          <w:rFonts w:ascii="David" w:hAnsi="David" w:cs="David"/>
          <w:color w:val="111111"/>
        </w:rPr>
      </w:pPr>
      <w:r w:rsidRPr="00772609">
        <w:rPr>
          <w:rFonts w:cs="David"/>
          <w:color w:val="111111"/>
          <w:rtl/>
        </w:rPr>
        <w:t>פגשנו בסיור שלנו נשים שונות שהפתיעו אותנו</w:t>
      </w:r>
      <w:r>
        <w:rPr>
          <w:rFonts w:cs="David"/>
          <w:color w:val="111111"/>
          <w:rtl/>
        </w:rPr>
        <w:t xml:space="preserve"> ו</w:t>
      </w:r>
      <w:r w:rsidRPr="00772609">
        <w:rPr>
          <w:rFonts w:cs="David"/>
          <w:color w:val="111111"/>
          <w:rtl/>
        </w:rPr>
        <w:t>עוררו בנו השראה</w:t>
      </w:r>
      <w:r>
        <w:rPr>
          <w:rFonts w:cs="David"/>
          <w:color w:val="111111"/>
          <w:rtl/>
        </w:rPr>
        <w:t>.</w:t>
      </w:r>
      <w:r w:rsidRPr="00772609">
        <w:rPr>
          <w:rFonts w:cs="David"/>
          <w:color w:val="111111"/>
          <w:rtl/>
        </w:rPr>
        <w:t xml:space="preserve"> בזכותן הבנו </w:t>
      </w:r>
      <w:r>
        <w:rPr>
          <w:rFonts w:cs="David"/>
          <w:color w:val="111111"/>
          <w:rtl/>
        </w:rPr>
        <w:t xml:space="preserve">איזו </w:t>
      </w:r>
      <w:r w:rsidRPr="00772609">
        <w:rPr>
          <w:rFonts w:cs="David"/>
          <w:color w:val="111111"/>
          <w:rtl/>
        </w:rPr>
        <w:t xml:space="preserve">דרך </w:t>
      </w:r>
      <w:r>
        <w:rPr>
          <w:rFonts w:cs="David"/>
          <w:color w:val="111111"/>
          <w:rtl/>
        </w:rPr>
        <w:t xml:space="preserve">ראויה לציון עשו </w:t>
      </w:r>
      <w:r w:rsidRPr="00772609">
        <w:rPr>
          <w:rFonts w:cs="David"/>
          <w:color w:val="111111"/>
          <w:rtl/>
        </w:rPr>
        <w:t xml:space="preserve">נשים בהיסטוריה </w:t>
      </w:r>
      <w:r>
        <w:rPr>
          <w:rFonts w:cs="David"/>
          <w:color w:val="111111"/>
          <w:rtl/>
        </w:rPr>
        <w:t xml:space="preserve">היהודית </w:t>
      </w:r>
      <w:r w:rsidRPr="00772609">
        <w:rPr>
          <w:rFonts w:cs="David"/>
          <w:color w:val="111111"/>
          <w:rtl/>
        </w:rPr>
        <w:t>ובתרבות היהודית</w:t>
      </w:r>
      <w:r>
        <w:rPr>
          <w:rFonts w:cs="David"/>
          <w:color w:val="111111"/>
          <w:rtl/>
        </w:rPr>
        <w:t xml:space="preserve">: </w:t>
      </w:r>
      <w:r w:rsidRPr="00772609">
        <w:rPr>
          <w:rFonts w:cs="David"/>
          <w:color w:val="111111"/>
          <w:rtl/>
        </w:rPr>
        <w:t xml:space="preserve">דרך </w:t>
      </w:r>
      <w:r>
        <w:rPr>
          <w:rFonts w:cs="David"/>
          <w:color w:val="111111"/>
          <w:rtl/>
        </w:rPr>
        <w:t xml:space="preserve">לא פשוטה, </w:t>
      </w:r>
      <w:r w:rsidRPr="00772609">
        <w:rPr>
          <w:rFonts w:cs="David"/>
          <w:color w:val="111111"/>
          <w:rtl/>
        </w:rPr>
        <w:t xml:space="preserve">שהכילה רגעים רבים </w:t>
      </w:r>
      <w:r>
        <w:rPr>
          <w:rFonts w:cs="David"/>
          <w:color w:val="111111"/>
          <w:rtl/>
        </w:rPr>
        <w:t xml:space="preserve">של קושי ולצדם </w:t>
      </w:r>
      <w:r w:rsidRPr="00772609">
        <w:rPr>
          <w:rFonts w:cs="David"/>
          <w:color w:val="111111"/>
          <w:rtl/>
        </w:rPr>
        <w:t xml:space="preserve">הצלחות </w:t>
      </w:r>
      <w:r>
        <w:rPr>
          <w:rFonts w:cs="David"/>
          <w:color w:val="111111"/>
          <w:rtl/>
        </w:rPr>
        <w:t xml:space="preserve">מרהיבות, </w:t>
      </w:r>
      <w:r w:rsidRPr="00772609">
        <w:rPr>
          <w:rFonts w:cs="David"/>
          <w:color w:val="111111"/>
          <w:rtl/>
        </w:rPr>
        <w:t>שהשפיעו ומשפיעות עלינו עד היום.</w:t>
      </w:r>
    </w:p>
    <w:p w14:paraId="51D188E3" w14:textId="77777777" w:rsidR="00555989" w:rsidRPr="00555989" w:rsidRDefault="00555989" w:rsidP="00555989">
      <w:pPr>
        <w:bidi/>
        <w:spacing w:line="360" w:lineRule="auto"/>
        <w:ind w:leftChars="0" w:left="-2" w:firstLineChars="0" w:firstLine="0"/>
        <w:rPr>
          <w:rFonts w:ascii="David" w:hAnsi="David" w:cs="David"/>
          <w:color w:val="111111"/>
          <w:lang w:bidi="he-IL"/>
        </w:rPr>
      </w:pPr>
    </w:p>
    <w:p w14:paraId="6E7D4A7F" w14:textId="77777777" w:rsidR="00555989" w:rsidRPr="00555989" w:rsidRDefault="00555989" w:rsidP="00555989">
      <w:pPr>
        <w:bidi/>
        <w:spacing w:line="360" w:lineRule="auto"/>
        <w:ind w:leftChars="0" w:left="-2" w:firstLineChars="0" w:firstLine="0"/>
        <w:rPr>
          <w:rFonts w:ascii="David" w:eastAsia="David" w:hAnsi="David" w:cs="David"/>
          <w:color w:val="000000"/>
          <w:lang w:val="en-US"/>
        </w:rPr>
      </w:pPr>
    </w:p>
    <w:sectPr w:rsidR="00555989" w:rsidRPr="00555989">
      <w:headerReference w:type="even" r:id="rId67"/>
      <w:headerReference w:type="default" r:id="rId68"/>
      <w:footerReference w:type="even" r:id="rId69"/>
      <w:footerReference w:type="default" r:id="rId70"/>
      <w:headerReference w:type="first" r:id="rId71"/>
      <w:footerReference w:type="first" r:id="rId72"/>
      <w:pgSz w:w="11906" w:h="16838"/>
      <w:pgMar w:top="1134" w:right="991" w:bottom="426" w:left="993" w:header="720" w:footer="5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E7D46" w14:textId="77777777" w:rsidR="00B35E68" w:rsidRDefault="00B35E68">
      <w:pPr>
        <w:spacing w:line="240" w:lineRule="auto"/>
        <w:ind w:left="0" w:hanging="2"/>
      </w:pPr>
      <w:r>
        <w:separator/>
      </w:r>
    </w:p>
  </w:endnote>
  <w:endnote w:type="continuationSeparator" w:id="0">
    <w:p w14:paraId="5FC895DB" w14:textId="77777777" w:rsidR="00B35E68" w:rsidRDefault="00B35E6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DDCD7" w14:textId="77777777" w:rsidR="00555989" w:rsidRDefault="00555989">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853411"/>
      <w:docPartObj>
        <w:docPartGallery w:val="Page Numbers (Bottom of Page)"/>
        <w:docPartUnique/>
      </w:docPartObj>
    </w:sdtPr>
    <w:sdtEndPr/>
    <w:sdtContent>
      <w:p w14:paraId="3AFECBC7" w14:textId="77777777" w:rsidR="00555989" w:rsidRDefault="00555989">
        <w:pPr>
          <w:pStyle w:val="Footer"/>
          <w:ind w:hanging="2"/>
          <w:jc w:val="center"/>
        </w:pPr>
        <w:r>
          <w:fldChar w:fldCharType="begin"/>
        </w:r>
        <w:r>
          <w:instrText>PAGE   \* MERGEFORMAT</w:instrText>
        </w:r>
        <w:r>
          <w:fldChar w:fldCharType="separate"/>
        </w:r>
        <w:r>
          <w:rPr>
            <w:rtl/>
            <w:lang w:val="he-IL" w:bidi="he-IL"/>
          </w:rPr>
          <w:t>2</w:t>
        </w:r>
        <w:r>
          <w:fldChar w:fldCharType="end"/>
        </w:r>
      </w:p>
    </w:sdtContent>
  </w:sdt>
  <w:p w14:paraId="5BDC6908" w14:textId="77777777" w:rsidR="00EB3CEA" w:rsidRDefault="00EB3CEA">
    <w:pPr>
      <w:pBdr>
        <w:top w:val="nil"/>
        <w:left w:val="nil"/>
        <w:bottom w:val="nil"/>
        <w:right w:val="nil"/>
        <w:between w:val="nil"/>
      </w:pBdr>
      <w:tabs>
        <w:tab w:val="center" w:pos="4153"/>
        <w:tab w:val="right" w:pos="8306"/>
      </w:tabs>
      <w:spacing w:line="240" w:lineRule="auto"/>
      <w:ind w:left="0" w:hanging="2"/>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AE520" w14:textId="77777777" w:rsidR="00555989" w:rsidRDefault="00555989">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F9077" w14:textId="77777777" w:rsidR="00B35E68" w:rsidRDefault="00B35E68">
      <w:pPr>
        <w:spacing w:line="240" w:lineRule="auto"/>
        <w:ind w:left="0" w:hanging="2"/>
      </w:pPr>
      <w:r>
        <w:separator/>
      </w:r>
    </w:p>
  </w:footnote>
  <w:footnote w:type="continuationSeparator" w:id="0">
    <w:p w14:paraId="5C066EC4" w14:textId="77777777" w:rsidR="00B35E68" w:rsidRDefault="00B35E6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A28D" w14:textId="77777777" w:rsidR="00555989" w:rsidRDefault="00555989">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0C93A" w14:textId="77777777" w:rsidR="00EB3CEA" w:rsidRDefault="00136706">
    <w:pPr>
      <w:pBdr>
        <w:top w:val="nil"/>
        <w:left w:val="nil"/>
        <w:bottom w:val="nil"/>
        <w:right w:val="nil"/>
        <w:between w:val="nil"/>
      </w:pBdr>
      <w:tabs>
        <w:tab w:val="center" w:pos="4153"/>
        <w:tab w:val="right" w:pos="8306"/>
      </w:tabs>
      <w:spacing w:line="240" w:lineRule="auto"/>
      <w:ind w:left="0" w:hanging="2"/>
      <w:jc w:val="right"/>
      <w:rPr>
        <w:color w:val="000000"/>
      </w:rPr>
    </w:pPr>
    <w:r>
      <w:rPr>
        <w:noProof/>
        <w:color w:val="000000"/>
      </w:rPr>
      <w:drawing>
        <wp:anchor distT="0" distB="0" distL="114300" distR="114300" simplePos="0" relativeHeight="251658240" behindDoc="0" locked="0" layoutInCell="1" hidden="0" allowOverlap="1" wp14:anchorId="355D8B59" wp14:editId="60B7B277">
          <wp:simplePos x="0" y="0"/>
          <wp:positionH relativeFrom="leftMargin">
            <wp:posOffset>4893945</wp:posOffset>
          </wp:positionH>
          <wp:positionV relativeFrom="topMargin">
            <wp:posOffset>-914399</wp:posOffset>
          </wp:positionV>
          <wp:extent cx="1520825" cy="900430"/>
          <wp:effectExtent l="0" t="0" r="0" b="0"/>
          <wp:wrapSquare wrapText="bothSides" distT="0" distB="0" distL="114300" distR="114300"/>
          <wp:docPr id="10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520825" cy="900430"/>
                  </a:xfrm>
                  <a:prstGeom prst="rect">
                    <a:avLst/>
                  </a:prstGeom>
                  <a:ln/>
                </pic:spPr>
              </pic:pic>
            </a:graphicData>
          </a:graphic>
        </wp:anchor>
      </w:drawing>
    </w:r>
    <w:r>
      <w:rPr>
        <w:noProof/>
        <w:color w:val="000000"/>
      </w:rPr>
      <w:drawing>
        <wp:inline distT="0" distB="0" distL="114300" distR="114300" wp14:anchorId="024676F8" wp14:editId="644EC59C">
          <wp:extent cx="2914650" cy="661670"/>
          <wp:effectExtent l="0" t="0" r="0" b="0"/>
          <wp:docPr id="10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914650" cy="66167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72FA2" w14:textId="77777777" w:rsidR="00555989" w:rsidRDefault="00555989">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44247"/>
    <w:multiLevelType w:val="multilevel"/>
    <w:tmpl w:val="A9F236F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 w15:restartNumberingAfterBreak="0">
    <w:nsid w:val="7B6B1269"/>
    <w:multiLevelType w:val="hybridMultilevel"/>
    <w:tmpl w:val="CEECD434"/>
    <w:lvl w:ilvl="0" w:tplc="4C8061AE">
      <w:numFmt w:val="bullet"/>
      <w:lvlText w:val=""/>
      <w:lvlJc w:val="left"/>
      <w:pPr>
        <w:ind w:left="358" w:hanging="360"/>
      </w:pPr>
      <w:rPr>
        <w:rFonts w:ascii="Symbol" w:eastAsia="Times New Roman" w:hAnsi="Symbol" w:cs="David" w:hint="default"/>
        <w:color w:val="111111"/>
        <w:sz w:val="24"/>
      </w:rPr>
    </w:lvl>
    <w:lvl w:ilvl="1" w:tplc="10000003" w:tentative="1">
      <w:start w:val="1"/>
      <w:numFmt w:val="bullet"/>
      <w:lvlText w:val="o"/>
      <w:lvlJc w:val="left"/>
      <w:pPr>
        <w:ind w:left="1078" w:hanging="360"/>
      </w:pPr>
      <w:rPr>
        <w:rFonts w:ascii="Courier New" w:hAnsi="Courier New" w:cs="Courier New" w:hint="default"/>
      </w:rPr>
    </w:lvl>
    <w:lvl w:ilvl="2" w:tplc="10000005" w:tentative="1">
      <w:start w:val="1"/>
      <w:numFmt w:val="bullet"/>
      <w:lvlText w:val=""/>
      <w:lvlJc w:val="left"/>
      <w:pPr>
        <w:ind w:left="1798" w:hanging="360"/>
      </w:pPr>
      <w:rPr>
        <w:rFonts w:ascii="Wingdings" w:hAnsi="Wingdings" w:hint="default"/>
      </w:rPr>
    </w:lvl>
    <w:lvl w:ilvl="3" w:tplc="10000001" w:tentative="1">
      <w:start w:val="1"/>
      <w:numFmt w:val="bullet"/>
      <w:lvlText w:val=""/>
      <w:lvlJc w:val="left"/>
      <w:pPr>
        <w:ind w:left="2518" w:hanging="360"/>
      </w:pPr>
      <w:rPr>
        <w:rFonts w:ascii="Symbol" w:hAnsi="Symbol" w:hint="default"/>
      </w:rPr>
    </w:lvl>
    <w:lvl w:ilvl="4" w:tplc="10000003" w:tentative="1">
      <w:start w:val="1"/>
      <w:numFmt w:val="bullet"/>
      <w:lvlText w:val="o"/>
      <w:lvlJc w:val="left"/>
      <w:pPr>
        <w:ind w:left="3238" w:hanging="360"/>
      </w:pPr>
      <w:rPr>
        <w:rFonts w:ascii="Courier New" w:hAnsi="Courier New" w:cs="Courier New" w:hint="default"/>
      </w:rPr>
    </w:lvl>
    <w:lvl w:ilvl="5" w:tplc="10000005" w:tentative="1">
      <w:start w:val="1"/>
      <w:numFmt w:val="bullet"/>
      <w:lvlText w:val=""/>
      <w:lvlJc w:val="left"/>
      <w:pPr>
        <w:ind w:left="3958" w:hanging="360"/>
      </w:pPr>
      <w:rPr>
        <w:rFonts w:ascii="Wingdings" w:hAnsi="Wingdings" w:hint="default"/>
      </w:rPr>
    </w:lvl>
    <w:lvl w:ilvl="6" w:tplc="10000001" w:tentative="1">
      <w:start w:val="1"/>
      <w:numFmt w:val="bullet"/>
      <w:lvlText w:val=""/>
      <w:lvlJc w:val="left"/>
      <w:pPr>
        <w:ind w:left="4678" w:hanging="360"/>
      </w:pPr>
      <w:rPr>
        <w:rFonts w:ascii="Symbol" w:hAnsi="Symbol" w:hint="default"/>
      </w:rPr>
    </w:lvl>
    <w:lvl w:ilvl="7" w:tplc="10000003" w:tentative="1">
      <w:start w:val="1"/>
      <w:numFmt w:val="bullet"/>
      <w:lvlText w:val="o"/>
      <w:lvlJc w:val="left"/>
      <w:pPr>
        <w:ind w:left="5398" w:hanging="360"/>
      </w:pPr>
      <w:rPr>
        <w:rFonts w:ascii="Courier New" w:hAnsi="Courier New" w:cs="Courier New" w:hint="default"/>
      </w:rPr>
    </w:lvl>
    <w:lvl w:ilvl="8" w:tplc="10000005" w:tentative="1">
      <w:start w:val="1"/>
      <w:numFmt w:val="bullet"/>
      <w:lvlText w:val=""/>
      <w:lvlJc w:val="left"/>
      <w:pPr>
        <w:ind w:left="611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CEA"/>
    <w:rsid w:val="00136706"/>
    <w:rsid w:val="00197B4F"/>
    <w:rsid w:val="001A5513"/>
    <w:rsid w:val="00233F90"/>
    <w:rsid w:val="00555989"/>
    <w:rsid w:val="00646168"/>
    <w:rsid w:val="00A96FAD"/>
    <w:rsid w:val="00B35E68"/>
    <w:rsid w:val="00EB3CEA"/>
    <w:rsid w:val="00F2528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20DC"/>
  <w15:docId w15:val="{6C6B890B-DF93-457C-AB85-14507B53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IL"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 w:val="24"/>
      <w:szCs w:val="24"/>
      <w:lang w:eastAsia="zh-CN" w:bidi="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153"/>
        <w:tab w:val="right" w:pos="8306"/>
      </w:tabs>
      <w:ind w:left="0"/>
      <w:jc w:val="right"/>
    </w:pPr>
  </w:style>
  <w:style w:type="paragraph" w:styleId="Footer">
    <w:name w:val="footer"/>
    <w:basedOn w:val="Normal"/>
    <w:link w:val="FooterChar"/>
    <w:uiPriority w:val="99"/>
    <w:pPr>
      <w:tabs>
        <w:tab w:val="center" w:pos="4153"/>
        <w:tab w:val="right" w:pos="8306"/>
      </w:tabs>
      <w:ind w:left="0"/>
      <w:jc w:val="right"/>
    </w:pPr>
  </w:style>
  <w:style w:type="paragraph" w:styleId="BalloonText">
    <w:name w:val="Balloon Text"/>
    <w:basedOn w:val="Normal"/>
    <w:pPr>
      <w:ind w:left="0"/>
      <w:jc w:val="right"/>
    </w:pPr>
    <w:rPr>
      <w:rFonts w:ascii="Tahoma" w:eastAsia="SimSun" w:hAnsi="Tahoma" w:cs="Tahoma"/>
      <w:sz w:val="16"/>
      <w:szCs w:val="16"/>
    </w:rPr>
  </w:style>
  <w:style w:type="character" w:customStyle="1" w:styleId="globalbody">
    <w:name w:val="globalbody"/>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NormalWeb">
    <w:name w:val="Normal (Web)"/>
    <w:basedOn w:val="Normal"/>
    <w:pPr>
      <w:spacing w:before="100" w:beforeAutospacing="1" w:after="100" w:afterAutospacing="1"/>
    </w:pPr>
    <w:rPr>
      <w:lang w:val="en-US"/>
    </w:rPr>
  </w:style>
  <w:style w:type="character" w:customStyle="1" w:styleId="psk">
    <w:name w:val="psk"/>
    <w:basedOn w:val="DefaultParagraphFont"/>
    <w:rPr>
      <w:w w:val="100"/>
      <w:position w:val="-1"/>
      <w:effect w:val="none"/>
      <w:vertAlign w:val="baseline"/>
      <w:cs w:val="0"/>
      <w:em w:val="none"/>
    </w:rPr>
  </w:style>
  <w:style w:type="character" w:customStyle="1" w:styleId="class">
    <w:name w:val="class"/>
    <w:basedOn w:val="DefaultParagraphFont"/>
    <w:rPr>
      <w:w w:val="100"/>
      <w:position w:val="-1"/>
      <w:effect w:val="none"/>
      <w:vertAlign w:val="baseline"/>
      <w:cs w:val="0"/>
      <w:em w:val="none"/>
    </w:rPr>
  </w:style>
  <w:style w:type="paragraph" w:styleId="FootnoteText">
    <w:name w:val="footnote text"/>
    <w:basedOn w:val="Normal"/>
    <w:pPr>
      <w:bidi/>
      <w:ind w:left="0"/>
      <w:jc w:val="right"/>
    </w:pPr>
    <w:rPr>
      <w:sz w:val="20"/>
      <w:szCs w:val="20"/>
      <w:lang w:val="en-US" w:bidi="he-IL"/>
    </w:rPr>
  </w:style>
  <w:style w:type="character" w:customStyle="1" w:styleId="a">
    <w:name w:val="טקסט הערת שוליים תו"/>
    <w:basedOn w:val="DefaultParagraphFont"/>
    <w:rPr>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table" w:customStyle="1" w:styleId="a0">
    <w:name w:val="טבלת רשת"/>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spacing w:after="160" w:line="259" w:lineRule="auto"/>
      <w:ind w:left="720"/>
      <w:contextualSpacing/>
    </w:pPr>
    <w:rPr>
      <w:rFonts w:ascii="Calibri" w:eastAsia="Calibri" w:hAnsi="Calibri" w:cs="Arial"/>
      <w:sz w:val="22"/>
      <w:szCs w:val="22"/>
      <w:lang w:val="en-US" w:bidi="he-I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1"/>
    <w:tblPr>
      <w:tblStyleRowBandSize w:val="1"/>
      <w:tblStyleColBandSize w:val="1"/>
      <w:tblCellMar>
        <w:left w:w="108" w:type="dxa"/>
        <w:right w:w="108" w:type="dxa"/>
      </w:tblCellMar>
    </w:tblPr>
  </w:style>
  <w:style w:type="paragraph" w:styleId="NoSpacing">
    <w:name w:val="No Spacing"/>
    <w:uiPriority w:val="1"/>
    <w:qFormat/>
    <w:rsid w:val="00646168"/>
    <w:pPr>
      <w:suppressAutoHyphens/>
      <w:ind w:leftChars="-1" w:left="-1" w:hangingChars="1" w:hanging="1"/>
      <w:textDirection w:val="btLr"/>
      <w:textAlignment w:val="top"/>
      <w:outlineLvl w:val="0"/>
    </w:pPr>
    <w:rPr>
      <w:position w:val="-1"/>
      <w:sz w:val="24"/>
      <w:szCs w:val="24"/>
      <w:lang w:eastAsia="zh-CN" w:bidi="ar-SA"/>
    </w:rPr>
  </w:style>
  <w:style w:type="character" w:styleId="CommentReference">
    <w:name w:val="annotation reference"/>
    <w:basedOn w:val="DefaultParagraphFont"/>
    <w:uiPriority w:val="99"/>
    <w:semiHidden/>
    <w:rsid w:val="00646168"/>
    <w:rPr>
      <w:rFonts w:cs="Times New Roman"/>
      <w:sz w:val="16"/>
      <w:szCs w:val="16"/>
    </w:rPr>
  </w:style>
  <w:style w:type="paragraph" w:styleId="CommentText">
    <w:name w:val="annotation text"/>
    <w:basedOn w:val="Normal"/>
    <w:link w:val="CommentTextChar"/>
    <w:uiPriority w:val="99"/>
    <w:semiHidden/>
    <w:rsid w:val="00646168"/>
    <w:pPr>
      <w:suppressAutoHyphens w:val="0"/>
      <w:bidi/>
      <w:spacing w:after="200" w:line="276" w:lineRule="auto"/>
      <w:ind w:leftChars="0" w:left="0" w:firstLineChars="0" w:firstLine="0"/>
      <w:textDirection w:val="lrTb"/>
      <w:textAlignment w:val="auto"/>
      <w:outlineLvl w:val="9"/>
    </w:pPr>
    <w:rPr>
      <w:rFonts w:ascii="Calibri" w:eastAsia="Calibri" w:hAnsi="Calibri" w:cs="Calibri"/>
      <w:position w:val="0"/>
      <w:sz w:val="20"/>
      <w:szCs w:val="20"/>
      <w:lang w:val="en-US" w:eastAsia="en-US" w:bidi="he-IL"/>
    </w:rPr>
  </w:style>
  <w:style w:type="character" w:customStyle="1" w:styleId="CommentTextChar">
    <w:name w:val="Comment Text Char"/>
    <w:basedOn w:val="DefaultParagraphFont"/>
    <w:link w:val="CommentText"/>
    <w:uiPriority w:val="99"/>
    <w:semiHidden/>
    <w:rsid w:val="00646168"/>
    <w:rPr>
      <w:rFonts w:ascii="Calibri" w:eastAsia="Calibri" w:hAnsi="Calibri" w:cs="Calibri"/>
      <w:lang w:val="en-US" w:eastAsia="en-US"/>
    </w:rPr>
  </w:style>
  <w:style w:type="table" w:customStyle="1" w:styleId="1">
    <w:name w:val="1"/>
    <w:uiPriority w:val="99"/>
    <w:rsid w:val="00646168"/>
    <w:rPr>
      <w:rFonts w:ascii="Calibri" w:eastAsia="Calibri" w:hAnsi="Calibri" w:cs="Calibri"/>
      <w:lang w:val="en-US" w:eastAsia="en-US"/>
    </w:rPr>
    <w:tblPr>
      <w:tblStyleRowBandSize w:val="1"/>
      <w:tblStyleColBandSize w:val="1"/>
      <w:tblInd w:w="0" w:type="dxa"/>
      <w:tblCellMar>
        <w:top w:w="15" w:type="dxa"/>
        <w:left w:w="15" w:type="dxa"/>
        <w:bottom w:w="15" w:type="dxa"/>
        <w:right w:w="15" w:type="dxa"/>
      </w:tblCellMar>
    </w:tblPr>
  </w:style>
  <w:style w:type="table" w:customStyle="1" w:styleId="2">
    <w:name w:val="2"/>
    <w:uiPriority w:val="99"/>
    <w:rsid w:val="00646168"/>
    <w:rPr>
      <w:rFonts w:ascii="Calibri" w:eastAsia="Calibri" w:hAnsi="Calibri" w:cs="Calibri"/>
      <w:lang w:val="en-US" w:eastAsia="en-US"/>
    </w:rPr>
    <w:tblPr>
      <w:tblStyleRowBandSize w:val="1"/>
      <w:tblStyleColBandSize w:val="1"/>
      <w:tblInd w:w="0" w:type="dxa"/>
      <w:tblCellMar>
        <w:top w:w="15" w:type="dxa"/>
        <w:left w:w="15" w:type="dxa"/>
        <w:bottom w:w="15" w:type="dxa"/>
        <w:right w:w="15" w:type="dxa"/>
      </w:tblCellMar>
    </w:tblPr>
  </w:style>
  <w:style w:type="character" w:customStyle="1" w:styleId="FooterChar">
    <w:name w:val="Footer Char"/>
    <w:basedOn w:val="DefaultParagraphFont"/>
    <w:link w:val="Footer"/>
    <w:uiPriority w:val="99"/>
    <w:rsid w:val="00555989"/>
    <w:rPr>
      <w:position w:val="-1"/>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he.wikipedia.org/wiki/%D7%9E%D7%A1%D7%95%D7%A8%D7%AA" TargetMode="External"/><Relationship Id="rId21" Type="http://schemas.openxmlformats.org/officeDocument/2006/relationships/hyperlink" Target="https://he.wikipedia.org/wiki/%D7%A4%D7%A8%D7%A1_%D7%99%D7%A9%D7%A8%D7%90%D7%9C" TargetMode="External"/><Relationship Id="rId42" Type="http://schemas.openxmlformats.org/officeDocument/2006/relationships/hyperlink" Target="https://he.wikipedia.org/wiki/1974" TargetMode="External"/><Relationship Id="rId47" Type="http://schemas.openxmlformats.org/officeDocument/2006/relationships/hyperlink" Target="https://he.wikipedia.org/wiki/%D7%A4%D7%90%D7%95%D7%9C%D7%95%D7%A1_%D7%94%D7%A9%D7%99%D7%A9%D7%99" TargetMode="External"/><Relationship Id="rId63" Type="http://schemas.openxmlformats.org/officeDocument/2006/relationships/hyperlink" Target="https://he.wikipedia.org/wiki/%D7%A0%D7%99%D7%95_%D7%99%D7%95%D7%A8%D7%A7"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he.wikipedia.org/wiki/%D7%99%D7%A9%D7%A8%D7%90%D7%9C%D7%99" TargetMode="External"/><Relationship Id="rId29" Type="http://schemas.openxmlformats.org/officeDocument/2006/relationships/hyperlink" Target="https://he.wikipedia.org/wiki/%D7%99%D7%94%D7%93%D7%95%D7%AA_%D7%AA%D7%99%D7%9E%D7%9F" TargetMode="External"/><Relationship Id="rId11" Type="http://schemas.openxmlformats.org/officeDocument/2006/relationships/hyperlink" Target="http://www.hoshen.org/" TargetMode="External"/><Relationship Id="rId24" Type="http://schemas.openxmlformats.org/officeDocument/2006/relationships/hyperlink" Target="https://he.wikipedia.org/wiki/%D7%AA%D7%A0%22%D7%9A" TargetMode="External"/><Relationship Id="rId32" Type="http://schemas.openxmlformats.org/officeDocument/2006/relationships/hyperlink" Target="https://he.wikipedia.org/wiki/%D7%A0%D7%95%D7%99%D7%A8%D7%95%D7%91%D7%99%D7%95%D7%9C%D7%95%D7%92%D7%99%D7%94" TargetMode="External"/><Relationship Id="rId37" Type="http://schemas.openxmlformats.org/officeDocument/2006/relationships/hyperlink" Target="https://he.wikipedia.org/wiki/%D7%94%D7%90%D7%A7%D7%93%D7%9E%D7%99%D7%94_%D7%94%D7%9C%D7%90%D7%95%D7%9E%D7%99%D7%AA_%D7%9C%D7%9E%D7%93%D7%A2%D7%99%D7%9D_%D7%A9%D7%9C_%D7%90%D7%A8%D7%A6%D7%95%D7%AA_%D7%94%D7%91%D7%A8%D7%99%D7%AA" TargetMode="External"/><Relationship Id="rId40" Type="http://schemas.openxmlformats.org/officeDocument/2006/relationships/hyperlink" Target="https://he.wikipedia.org/wiki/%D7%94%D7%90%D7%A7%D7%93%D7%9E%D7%99%D7%94_%D7%94%D7%9C%D7%90%D7%95%D7%9E%D7%99%D7%AA_%D7%9C%D7%9E%D7%93%D7%A2%D7%99%D7%9D_%D7%A9%D7%9C_%D7%90%D7%A8%D7%A6%D7%95%D7%AA_%D7%94%D7%91%D7%A8%D7%99%D7%AA" TargetMode="External"/><Relationship Id="rId45" Type="http://schemas.openxmlformats.org/officeDocument/2006/relationships/hyperlink" Target="https://he.wikipedia.org/w/index.php?title=%D7%94%D7%90%D7%A7%D7%93%D7%9E%D7%99%D7%94_%D7%9C%D7%9E%D7%93%D7%A2%D7%99%D7%9D_%D7%91%D7%90%D7%99%D7%98%D7%9C%D7%99%D7%94&amp;action=edit&amp;redlink=1" TargetMode="External"/><Relationship Id="rId53" Type="http://schemas.openxmlformats.org/officeDocument/2006/relationships/hyperlink" Target="https://he.wikipedia.org/wiki/%D7%94%D7%9E%D7%93%D7%9C%D7%99%D7%94_%D7%94%D7%9C%D7%90%D7%95%D7%9E%D7%99%D7%AA_%D7%9C%D7%9E%D7%93%D7%A2%D7%99%D7%9D" TargetMode="External"/><Relationship Id="rId58" Type="http://schemas.openxmlformats.org/officeDocument/2006/relationships/hyperlink" Target="https://he.wikipedia.org/wiki/%D7%90%D7%A8%D7%A6%D7%95%D7%AA_%D7%94%D7%91%D7%A8%D7%99%D7%AA" TargetMode="External"/><Relationship Id="rId66" Type="http://schemas.openxmlformats.org/officeDocument/2006/relationships/hyperlink" Target="https://he.wikipedia.org/wiki/%D7%9E%D7%A0%D7%94%D7%98%D7%9F"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he.wikipedia.org/wiki/%D7%A4%D7%A1%D7%9C_%D7%94%D7%97%D7%99%D7%A8%D7%95%D7%AA" TargetMode="External"/><Relationship Id="rId19" Type="http://schemas.openxmlformats.org/officeDocument/2006/relationships/hyperlink" Target="https://he.wikipedia.org/wiki/%D7%A4%D7%A8%D7%A1_%D7%99%D7%A9%D7%A8%D7%90%D7%9C" TargetMode="External"/><Relationship Id="rId14" Type="http://schemas.openxmlformats.org/officeDocument/2006/relationships/hyperlink" Target="https://he.wikipedia.org/wiki/%D7%9B%D7%95%D7%A8%D7%99%D7%90%D7%95%D7%92%D7%A8%D7%A3" TargetMode="External"/><Relationship Id="rId22" Type="http://schemas.openxmlformats.org/officeDocument/2006/relationships/hyperlink" Target="https://he.wikipedia.org/wiki/%D7%AA%D7%A0%22%D7%9A" TargetMode="External"/><Relationship Id="rId27" Type="http://schemas.openxmlformats.org/officeDocument/2006/relationships/hyperlink" Target="https://he.wikipedia.org/wiki/%D7%97%D7%9C%D7%95%D7%A6%D7%99%D7%95%D7%AA" TargetMode="External"/><Relationship Id="rId30" Type="http://schemas.openxmlformats.org/officeDocument/2006/relationships/hyperlink" Target="https://he.wikipedia.org/wiki/%D7%99%D7%94%D7%93%D7%95%D7%AA_%D7%AA%D7%99%D7%9E%D7%9F" TargetMode="External"/><Relationship Id="rId35" Type="http://schemas.openxmlformats.org/officeDocument/2006/relationships/hyperlink" Target="https://he.wikipedia.org/wiki/%D7%94%D7%90%D7%A7%D7%93%D7%9E%D7%99%D7%94_%D7%94%D7%9C%D7%90%D7%95%D7%9E%D7%99%D7%AA_%D7%9C%D7%9E%D7%93%D7%A2%D7%99%D7%9D_%D7%A9%D7%9C_%D7%90%D7%A8%D7%A6%D7%95%D7%AA_%D7%94%D7%91%D7%A8%D7%99%D7%AA" TargetMode="External"/><Relationship Id="rId43" Type="http://schemas.openxmlformats.org/officeDocument/2006/relationships/hyperlink" Target="https://he.wikipedia.org/w/index.php?title=%D7%94%D7%90%D7%A7%D7%93%D7%9E%D7%99%D7%94_%D7%9C%D7%9E%D7%93%D7%A2%D7%99%D7%9D_%D7%91%D7%90%D7%99%D7%98%D7%9C%D7%99%D7%94&amp;action=edit&amp;redlink=1" TargetMode="External"/><Relationship Id="rId48" Type="http://schemas.openxmlformats.org/officeDocument/2006/relationships/hyperlink" Target="https://he.wikipedia.org/wiki/%D7%A4%D7%90%D7%95%D7%9C%D7%95%D7%A1_%D7%94%D7%A9%D7%99%D7%A9%D7%99" TargetMode="External"/><Relationship Id="rId56" Type="http://schemas.openxmlformats.org/officeDocument/2006/relationships/hyperlink" Target="https://he.wikipedia.org/wiki/%D7%9E%D7%A9%D7%95%D7%A8%D7%A8" TargetMode="External"/><Relationship Id="rId64" Type="http://schemas.openxmlformats.org/officeDocument/2006/relationships/hyperlink" Target="https://he.wikipedia.org/wiki/%D7%A0%D7%99%D7%95_%D7%99%D7%95%D7%A8%D7%A7"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he.wikipedia.org/wiki/%D7%94%D7%9E%D7%93%D7%9C%D7%99%D7%94_%D7%94%D7%9C%D7%90%D7%95%D7%9E%D7%99%D7%AA_%D7%9C%D7%9E%D7%93%D7%A2%D7%99%D7%9D"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www.hoshen.org/" TargetMode="External"/><Relationship Id="rId17" Type="http://schemas.openxmlformats.org/officeDocument/2006/relationships/hyperlink" Target="https://he.wikipedia.org/wiki/%D7%A2%D7%A0%D7%91%D7%9C_(%D7%9C%D7%94%D7%A7%D7%94)" TargetMode="External"/><Relationship Id="rId25" Type="http://schemas.openxmlformats.org/officeDocument/2006/relationships/hyperlink" Target="https://he.wikipedia.org/wiki/%D7%99%D7%94%D7%93%D7%95%D7%AA" TargetMode="External"/><Relationship Id="rId33" Type="http://schemas.openxmlformats.org/officeDocument/2006/relationships/hyperlink" Target="https://he.wikipedia.org/wiki/%D7%90%D7%99%D7%98%D7%9C%D7%99%D7%94" TargetMode="External"/><Relationship Id="rId38" Type="http://schemas.openxmlformats.org/officeDocument/2006/relationships/hyperlink" Target="https://he.wikipedia.org/wiki/%D7%94%D7%90%D7%A7%D7%93%D7%9E%D7%99%D7%94_%D7%94%D7%9C%D7%90%D7%95%D7%9E%D7%99%D7%AA_%D7%9C%D7%9E%D7%93%D7%A2%D7%99%D7%9D_%D7%A9%D7%9C_%D7%90%D7%A8%D7%A6%D7%95%D7%AA_%D7%94%D7%91%D7%A8%D7%99%D7%AA" TargetMode="External"/><Relationship Id="rId46" Type="http://schemas.openxmlformats.org/officeDocument/2006/relationships/hyperlink" Target="https://he.wikipedia.org/wiki/%D7%90%D7%A4%D7%99%D7%A4%D7%99%D7%95%D7%A8" TargetMode="External"/><Relationship Id="rId59" Type="http://schemas.openxmlformats.org/officeDocument/2006/relationships/hyperlink" Target="https://he.wikipedia.org/wiki/%D7%A4%D7%A1%D7%9C_%D7%94%D7%97%D7%99%D7%A8%D7%95%D7%AA" TargetMode="External"/><Relationship Id="rId67" Type="http://schemas.openxmlformats.org/officeDocument/2006/relationships/header" Target="header1.xml"/><Relationship Id="rId20" Type="http://schemas.openxmlformats.org/officeDocument/2006/relationships/hyperlink" Target="https://he.wikipedia.org/wiki/%D7%A4%D7%A8%D7%A1_%D7%99%D7%A9%D7%A8%D7%90%D7%9C" TargetMode="External"/><Relationship Id="rId41" Type="http://schemas.openxmlformats.org/officeDocument/2006/relationships/hyperlink" Target="https://he.wikipedia.org/wiki/%D7%94%D7%90%D7%A7%D7%93%D7%9E%D7%99%D7%94_%D7%94%D7%9C%D7%90%D7%95%D7%9E%D7%99%D7%AA_%D7%9C%D7%9E%D7%93%D7%A2%D7%99%D7%9D_%D7%A9%D7%9C_%D7%90%D7%A8%D7%A6%D7%95%D7%AA_%D7%94%D7%91%D7%A8%D7%99%D7%AA" TargetMode="External"/><Relationship Id="rId54" Type="http://schemas.openxmlformats.org/officeDocument/2006/relationships/hyperlink" Target="https://he.wikipedia.org/wiki/%D7%94%D7%9E%D7%93%D7%9C%D7%99%D7%94_%D7%94%D7%9C%D7%90%D7%95%D7%9E%D7%99%D7%AA_%D7%9C%D7%9E%D7%93%D7%A2%D7%99%D7%9D" TargetMode="External"/><Relationship Id="rId62" Type="http://schemas.openxmlformats.org/officeDocument/2006/relationships/hyperlink" Target="https://he.wikipedia.org/wiki/%D7%A0%D7%99%D7%95_%D7%99%D7%95%D7%A8%D7%A7"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e.wikipedia.org/wiki/%D7%9E%D7%9C%D7%97%D7%99%D7%9F" TargetMode="External"/><Relationship Id="rId23" Type="http://schemas.openxmlformats.org/officeDocument/2006/relationships/hyperlink" Target="https://he.wikipedia.org/wiki/%D7%AA%D7%A0%22%D7%9A" TargetMode="External"/><Relationship Id="rId28" Type="http://schemas.openxmlformats.org/officeDocument/2006/relationships/hyperlink" Target="https://he.wikipedia.org/wiki/%D7%A2%D7%93%D7%94_(%D7%90%D7%A0%D7%AA%D7%A8%D7%95%D7%A4%D7%95%D7%9C%D7%95%D7%92%D7%99%D7%94)" TargetMode="External"/><Relationship Id="rId36" Type="http://schemas.openxmlformats.org/officeDocument/2006/relationships/hyperlink" Target="https://he.wikipedia.org/wiki/%D7%94%D7%90%D7%A7%D7%93%D7%9E%D7%99%D7%94_%D7%94%D7%9C%D7%90%D7%95%D7%9E%D7%99%D7%AA_%D7%9C%D7%9E%D7%93%D7%A2%D7%99%D7%9D_%D7%A9%D7%9C_%D7%90%D7%A8%D7%A6%D7%95%D7%AA_%D7%94%D7%91%D7%A8%D7%99%D7%AA" TargetMode="External"/><Relationship Id="rId49" Type="http://schemas.openxmlformats.org/officeDocument/2006/relationships/hyperlink" Target="https://he.wikipedia.org/wiki/%D7%A4%D7%90%D7%95%D7%9C%D7%95%D7%A1_%D7%94%D7%A9%D7%99%D7%A9%D7%99" TargetMode="External"/><Relationship Id="rId57" Type="http://schemas.openxmlformats.org/officeDocument/2006/relationships/hyperlink" Target="https://he.wikipedia.org/wiki/%D7%99%D7%94%D7%93%D7%95%D7%AA_%D7%90%D7%A8%D7%A6%D7%95%D7%AA_%D7%94%D7%91%D7%A8%D7%99%D7%AA" TargetMode="External"/><Relationship Id="rId10" Type="http://schemas.openxmlformats.org/officeDocument/2006/relationships/endnotes" Target="endnotes.xml"/><Relationship Id="rId31" Type="http://schemas.openxmlformats.org/officeDocument/2006/relationships/hyperlink" Target="https://he.wikipedia.org/wiki/%D7%99%D7%94%D7%93%D7%95%D7%AA_%D7%AA%D7%99%D7%9E%D7%9F" TargetMode="External"/><Relationship Id="rId44" Type="http://schemas.openxmlformats.org/officeDocument/2006/relationships/hyperlink" Target="https://he.wikipedia.org/w/index.php?title=%D7%94%D7%90%D7%A7%D7%93%D7%9E%D7%99%D7%94_%D7%9C%D7%9E%D7%93%D7%A2%D7%99%D7%9D_%D7%91%D7%90%D7%99%D7%98%D7%9C%D7%99%D7%94&amp;action=edit&amp;redlink=1" TargetMode="External"/><Relationship Id="rId52" Type="http://schemas.openxmlformats.org/officeDocument/2006/relationships/hyperlink" Target="https://he.wikipedia.org/wiki/%D7%94%D7%9E%D7%93%D7%9C%D7%99%D7%94_%D7%94%D7%9C%D7%90%D7%95%D7%9E%D7%99%D7%AA_%D7%9C%D7%9E%D7%93%D7%A2%D7%99%D7%9D" TargetMode="External"/><Relationship Id="rId60" Type="http://schemas.openxmlformats.org/officeDocument/2006/relationships/hyperlink" Target="https://he.wikipedia.org/wiki/%D7%A4%D7%A1%D7%9C_%D7%94%D7%97%D7%99%D7%A8%D7%95%D7%AA" TargetMode="External"/><Relationship Id="rId65" Type="http://schemas.openxmlformats.org/officeDocument/2006/relationships/hyperlink" Target="https://he.wikipedia.org/wiki/%D7%A8%D7%91_(%D7%90%D7%99%D7%A9%D7%94)"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hoshen.org/" TargetMode="External"/><Relationship Id="rId18" Type="http://schemas.openxmlformats.org/officeDocument/2006/relationships/hyperlink" Target="https://he.wikipedia.org/wiki/%D7%9E%D7%97%D7%95%D7%9C" TargetMode="External"/><Relationship Id="rId39" Type="http://schemas.openxmlformats.org/officeDocument/2006/relationships/hyperlink" Target="https://he.wikipedia.org/wiki/%D7%94%D7%90%D7%A7%D7%93%D7%9E%D7%99%D7%94_%D7%94%D7%9C%D7%90%D7%95%D7%9E%D7%99%D7%AA_%D7%9C%D7%9E%D7%93%D7%A2%D7%99%D7%9D_%D7%A9%D7%9C_%D7%90%D7%A8%D7%A6%D7%95%D7%AA_%D7%94%D7%91%D7%A8%D7%99%D7%AA" TargetMode="External"/><Relationship Id="rId34" Type="http://schemas.openxmlformats.org/officeDocument/2006/relationships/hyperlink" Target="https://he.wikipedia.org/wiki/1968" TargetMode="External"/><Relationship Id="rId50" Type="http://schemas.openxmlformats.org/officeDocument/2006/relationships/hyperlink" Target="https://he.wikipedia.org/wiki/1987" TargetMode="External"/><Relationship Id="rId55" Type="http://schemas.openxmlformats.org/officeDocument/2006/relationships/hyperlink" Target="https://he.wikipedia.org/wiki/%D7%94%D7%9E%D7%93%D7%9C%D7%99%D7%94_%D7%94%D7%9C%D7%90%D7%95%D7%9E%D7%99%D7%AA_%D7%9C%D7%9E%D7%93%D7%A2%D7%99%D7%9D" TargetMode="External"/><Relationship Id="rId7" Type="http://schemas.openxmlformats.org/officeDocument/2006/relationships/settings" Target="settings.xml"/><Relationship Id="rId71"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0" ma:contentTypeDescription="Create a new document." ma:contentTypeScope="" ma:versionID="964ee5976d83ec53501d3f634418e637">
  <xsd:schema xmlns:xsd="http://www.w3.org/2001/XMLSchema" xmlns:xs="http://www.w3.org/2001/XMLSchema" xmlns:p="http://schemas.microsoft.com/office/2006/metadata/properties" xmlns:ns3="4e7dfa89-700a-4513-8ea1-f5e82eef4110" targetNamespace="http://schemas.microsoft.com/office/2006/metadata/properties" ma:root="true" ma:fieldsID="a8b48d9d37109beaec710aa7b0dd9e4f" ns3:_="">
    <xsd:import namespace="4e7dfa89-700a-4513-8ea1-f5e82eef41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OE51TUxjpv9K3pUZ4IQ8RrXUvYg==">AMUW2mX616xgp0+wnLaveDhEE3Auosr8eK2BAd2mJCll7PNNEbvEAnsnpEGPXChO99fyVwwGTJg51yxXXgsCDmzloQxlWpg+AijjuJ0YXVz5g/Kf2WHaV84=</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58C73F-6A01-4945-B3A9-1B1FF7964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E6FFB-141A-4F8E-9AB2-71EC6CD8C63F}">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A2AE690-6D7E-45AD-9385-9846A444D0EE}">
  <ds:schemaRefs>
    <ds:schemaRef ds:uri="http://purl.org/dc/dcmitype/"/>
    <ds:schemaRef ds:uri="http://www.w3.org/XML/1998/namespace"/>
    <ds:schemaRef ds:uri="http://purl.org/dc/elements/1.1/"/>
    <ds:schemaRef ds:uri="4e7dfa89-700a-4513-8ea1-f5e82eef4110"/>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3376</Words>
  <Characters>19246</Characters>
  <Application>Microsoft Office Word</Application>
  <DocSecurity>0</DocSecurity>
  <Lines>160</Lines>
  <Paragraphs>45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dc:creator>
  <cp:lastModifiedBy>Liron Biran</cp:lastModifiedBy>
  <cp:revision>3</cp:revision>
  <dcterms:created xsi:type="dcterms:W3CDTF">2022-07-21T14:01:00Z</dcterms:created>
  <dcterms:modified xsi:type="dcterms:W3CDTF">2022-07-24T11:42:00Z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